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8"/>
        </w:rPr>
        <w:t>HEMATOLOGY — WHITE BLOOD CELLS (LEUKOCYTES)</w:t>
      </w:r>
    </w:p>
    <w:p>
      <w:pPr>
        <w:jc w:val="center"/>
      </w:pPr>
      <w:r>
        <w:rPr>
          <w:i/>
          <w:sz w:val="20"/>
        </w:rPr>
        <w:t>شيت دراسي شامل من ملف المحاضرة وتفريغ الفيديو</w:t>
      </w:r>
    </w:p>
    <w:p>
      <w:pPr>
        <w:pStyle w:val="Heading1"/>
      </w:pPr>
      <w:r>
        <w:t>1) Classification of WBCs</w:t>
      </w:r>
    </w:p>
    <w:p>
      <w:r>
        <w:t>Adult human: approximately 7,000 white blood cells (WBCs) per µL of blood.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B8D8F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Group</w:t>
            </w:r>
          </w:p>
        </w:tc>
        <w:tc>
          <w:tcPr>
            <w:tcW w:type="dxa" w:w="3408"/>
            <w:shd w:fill="B8D8F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Cell types</w:t>
            </w:r>
          </w:p>
        </w:tc>
        <w:tc>
          <w:tcPr>
            <w:tcW w:type="dxa" w:w="3408"/>
            <w:shd w:fill="B8D8F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Approximate percentage in the lecture slides</w:t>
            </w:r>
          </w:p>
        </w:tc>
      </w:tr>
      <w:tr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Granulocytes</w:t>
            </w:r>
          </w:p>
        </w:tc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Neutrophils</w:t>
            </w:r>
          </w:p>
        </w:tc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62%</w:t>
            </w:r>
          </w:p>
        </w:tc>
      </w:tr>
      <w:tr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Granulocytes</w:t>
            </w:r>
          </w:p>
        </w:tc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Eosinophils</w:t>
            </w:r>
          </w:p>
        </w:tc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2.3% (about 2%)</w:t>
            </w:r>
          </w:p>
        </w:tc>
      </w:tr>
      <w:tr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Granulocytes</w:t>
            </w:r>
          </w:p>
        </w:tc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Basophils</w:t>
            </w:r>
          </w:p>
        </w:tc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0.4% (about 0.5%)</w:t>
            </w:r>
          </w:p>
        </w:tc>
      </w:tr>
      <w:tr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Non-granulocytes / agranulocytes</w:t>
            </w:r>
          </w:p>
        </w:tc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Monocytes</w:t>
            </w:r>
          </w:p>
        </w:tc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5%</w:t>
            </w:r>
          </w:p>
        </w:tc>
      </w:tr>
      <w:tr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Non-granulocytes / agranulocytes</w:t>
            </w:r>
          </w:p>
        </w:tc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Lymphocytes</w:t>
            </w:r>
          </w:p>
        </w:tc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30%</w:t>
            </w:r>
          </w:p>
        </w:tc>
      </w:tr>
    </w:tbl>
    <w:p>
      <w:pPr>
        <w:spacing w:after="0"/>
      </w:pPr>
    </w:p>
    <w:p>
      <w:pPr>
        <w:pStyle w:val="ListBullet"/>
        <w:spacing w:after="40"/>
      </w:pPr>
      <w:r>
        <w:t>Granulocytes: neutrophils, eosinophils, basophils.</w:t>
      </w:r>
    </w:p>
    <w:p>
      <w:pPr>
        <w:pStyle w:val="ListBullet"/>
        <w:spacing w:after="40"/>
      </w:pPr>
      <w:r>
        <w:t>Non-granulocytes: monocytes and lymphocytes.</w:t>
      </w:r>
    </w:p>
    <w:p>
      <w:pPr>
        <w:pStyle w:val="ListBullet"/>
        <w:spacing w:after="40"/>
      </w:pPr>
      <w:r>
        <w:t>The slides list granulocytes as approximately 65% overall; the individual percentages above are approximate.</w:t>
      </w:r>
    </w:p>
    <w:p>
      <w:pPr>
        <w:pStyle w:val="Heading1"/>
      </w:pPr>
      <w:r>
        <w:t>2) Origin, storage, and maturation</w:t>
      </w:r>
    </w:p>
    <w:p>
      <w:pPr>
        <w:pStyle w:val="ListBullet"/>
        <w:spacing w:after="40"/>
      </w:pPr>
      <w:r>
        <w:t>WBCs arise from stem cells in bone marrow. The lecture describes two stem-cell lines:</w:t>
      </w:r>
    </w:p>
    <w:p>
      <w:pPr>
        <w:pStyle w:val="ListBullet2"/>
        <w:spacing w:after="40"/>
      </w:pPr>
      <w:r>
        <w:t>Lymphoid stem cells → lymphocytes and natural killer (NK) cells.</w:t>
      </w:r>
    </w:p>
    <w:p>
      <w:pPr>
        <w:pStyle w:val="ListBullet2"/>
        <w:spacing w:after="40"/>
      </w:pPr>
      <w:r>
        <w:t>Myeloid stem cells → the remaining WBC types.</w:t>
      </w:r>
    </w:p>
    <w:p>
      <w:pPr>
        <w:pStyle w:val="ListBullet"/>
        <w:spacing w:after="40"/>
      </w:pPr>
      <w:r>
        <w:t>Granulocytes and monocytes are formed in the bone marrow. Granulocytes are stored in the marrow until needed in the circulation.</w:t>
      </w:r>
    </w:p>
    <w:p>
      <w:pPr>
        <w:pStyle w:val="ListBullet"/>
        <w:spacing w:after="40"/>
      </w:pPr>
      <w:r>
        <w:t>The lecture states that the marrow reserve is equivalent to about a 6-day supply of these cells.</w:t>
      </w:r>
    </w:p>
    <w:p>
      <w:pPr>
        <w:pStyle w:val="ListBullet"/>
        <w:spacing w:after="40"/>
      </w:pPr>
      <w:r>
        <w:t>Lymphocytes are produced mainly in lymphogenous/lymphoid tissues and are largely retained there; only a small number temporarily circulate in blood.</w:t>
      </w:r>
    </w:p>
    <w:p>
      <w:pPr>
        <w:pStyle w:val="ListBullet"/>
        <w:spacing w:after="40"/>
      </w:pPr>
      <w:r>
        <w:t>Monocytes in blood are immature and have limited ability to fight infection. After entering tissues, they enlarge and differentiate into macrophages.</w:t>
      </w:r>
    </w:p>
    <w:p>
      <w:pPr>
        <w:pStyle w:val="ListBullet"/>
        <w:spacing w:after="40"/>
      </w:pPr>
      <w:r>
        <w:t>B lymphocytes can mature into plasma cells, which produce antibodies.</w:t>
      </w:r>
    </w:p>
    <w:p>
      <w:pPr>
        <w:pStyle w:val="Heading1"/>
      </w:pPr>
      <w:r>
        <w:t>3) Main protective functions of WBCs</w:t>
      </w:r>
    </w:p>
    <w:p>
      <w:pPr>
        <w:pStyle w:val="ListNumber"/>
        <w:spacing w:after="40"/>
      </w:pPr>
      <w:r>
        <w:t>Phagocytosis: direct engulfment and destruction of invading microorganisms, mainly by neutrophils and macrophages.</w:t>
      </w:r>
    </w:p>
    <w:p>
      <w:pPr>
        <w:pStyle w:val="ListNumber"/>
        <w:spacing w:after="40"/>
      </w:pPr>
      <w:r>
        <w:t>Adaptive immune response: production of antibodies and sensitized lymphocytes that may destroy or inactivate the invader.</w:t>
      </w:r>
    </w:p>
    <w:p>
      <w:pPr>
        <w:pStyle w:val="Heading1"/>
      </w:pPr>
      <w:r>
        <w:t>4) Lifespan and key differences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B8D8F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Cell/type</w:t>
            </w:r>
          </w:p>
        </w:tc>
        <w:tc>
          <w:tcPr>
            <w:tcW w:type="dxa" w:w="3408"/>
            <w:shd w:fill="B8D8F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Where formed / time</w:t>
            </w:r>
          </w:p>
        </w:tc>
        <w:tc>
          <w:tcPr>
            <w:tcW w:type="dxa" w:w="3408"/>
            <w:shd w:fill="B8D8F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Main points</w:t>
            </w:r>
          </w:p>
        </w:tc>
      </w:tr>
      <w:tr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Granulocytes (including neutrophils)</w:t>
            </w:r>
          </w:p>
        </w:tc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Formed in bone marrow; 4–8 hours in blood, then about 4–5 days in tissues</w:t>
            </w:r>
          </w:p>
        </w:tc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Stored in marrow until needed. Total lifespan may shorten during serious tissue infection.</w:t>
            </w:r>
          </w:p>
        </w:tc>
      </w:tr>
      <w:tr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Monocytes</w:t>
            </w:r>
          </w:p>
        </w:tc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Formed in bone marrow; circulate for about 10–20 hours</w:t>
            </w:r>
          </w:p>
        </w:tc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Immature in blood and have limited ability to fight infection.</w:t>
            </w:r>
          </w:p>
        </w:tc>
      </w:tr>
      <w:tr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Tissue macrophages</w:t>
            </w:r>
          </w:p>
        </w:tc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Form from monocytes after they enter tissues; can survive for months</w:t>
            </w:r>
          </w:p>
        </w:tc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Larger and much more powerful phagocytes; can engulf much larger particles, including RBCs.</w:t>
            </w:r>
          </w:p>
        </w:tc>
      </w:tr>
      <w:tr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Neutrophils</w:t>
            </w:r>
          </w:p>
        </w:tc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Mature cells circulating in blood</w:t>
            </w:r>
          </w:p>
        </w:tc>
        <w:tc>
          <w:tcPr>
            <w:tcW w:type="dxa" w:w="340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Can attack and destroy bacteria even while in circulation; cannot phagocytose particles much larger than bacteria.</w:t>
            </w:r>
          </w:p>
        </w:tc>
      </w:tr>
    </w:tbl>
    <w:p>
      <w:pPr>
        <w:spacing w:after="0"/>
      </w:pPr>
    </w:p>
    <w:p>
      <w:pPr>
        <w:pStyle w:val="Heading1"/>
      </w:pPr>
      <w:r>
        <w:t>5) Steps taken by phagocytic cells to reach and engulf infection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B8D8F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Step</w:t>
            </w:r>
          </w:p>
        </w:tc>
        <w:tc>
          <w:tcPr>
            <w:tcW w:type="dxa" w:w="5112"/>
            <w:shd w:fill="B8D8F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What happens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1. Margination</w:t>
            </w:r>
          </w:p>
        </w:tc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In inflamed tissue, endothelial cells express proteins that catch circulating neutrophils and monocytes. The cells move from the center of blood flow toward the vessel margin and begin rolling.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2. Tight binding / adhesion</w:t>
            </w:r>
          </w:p>
        </w:tc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Interaction with the endothelium increases until attachment becomes firm.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3. Diapedesis</w:t>
            </w:r>
          </w:p>
        </w:tc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Neutrophils and monocytes squeeze between endothelial cells to leave the blood and enter the interstitial tissue.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4. Chemotaxis</w:t>
            </w:r>
          </w:p>
        </w:tc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The cells follow chemical signals that are more concentrated near the infection. Signals mentioned include bacterial/viral toxins, products of damaged inflamed tissue, and products of the complement system.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5. Amoeboid motion</w:t>
            </w:r>
          </w:p>
        </w:tc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The cells move through tissue using pseudopodia (temporary projections of the cell).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6. Phagocytosis</w:t>
            </w:r>
          </w:p>
        </w:tc>
        <w:tc>
          <w:tcPr>
            <w:tcW w:type="dxa" w:w="511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The phagocyte engulfs the microorganism/foreign particle into a vesicle.</w:t>
            </w:r>
          </w:p>
        </w:tc>
      </w:tr>
    </w:tbl>
    <w:p>
      <w:pPr>
        <w:spacing w:after="0"/>
      </w:pPr>
    </w:p>
    <w:p>
      <w:pPr>
        <w:spacing w:after="80"/>
      </w:pPr>
      <w:r>
        <w:rPr>
          <w:b/>
        </w:rPr>
        <w:t>Sequence to memorize: Margination → Tight binding → Diapedesis → Chemotaxis → Amoeboid motion (pseudopodia) → Phagocytosis.</w:t>
      </w:r>
    </w:p>
    <w:p>
      <w:pPr>
        <w:pStyle w:val="Heading1"/>
      </w:pPr>
      <w:r>
        <w:t>6) How phagocytosis is selective: opsonization</w:t>
      </w:r>
    </w:p>
    <w:p>
      <w:pPr>
        <w:pStyle w:val="ListBullet"/>
        <w:spacing w:after="40"/>
      </w:pPr>
      <w:r>
        <w:t>Phagocytosis must be selective so that normal tissue is not unnecessarily engulfed.</w:t>
      </w:r>
    </w:p>
    <w:p>
      <w:pPr>
        <w:pStyle w:val="ListBullet"/>
        <w:spacing w:after="40"/>
      </w:pPr>
      <w:r>
        <w:t>Rough surfaces increase the likelihood of phagocytosis; normal cells are described as having smooth surfaces.</w:t>
      </w:r>
    </w:p>
    <w:p>
      <w:pPr>
        <w:pStyle w:val="ListBullet"/>
        <w:spacing w:after="40"/>
      </w:pPr>
      <w:r>
        <w:t>Many dead cells and foreign particles lack the protective protein coat present on normal cells.</w:t>
      </w:r>
    </w:p>
    <w:p>
      <w:pPr>
        <w:pStyle w:val="ListBullet"/>
        <w:spacing w:after="40"/>
      </w:pPr>
      <w:r>
        <w:t>Antibodies can bind to bacterial membranes and mark them for phagocytosis; the complement system can assist.</w:t>
      </w:r>
    </w:p>
    <w:p>
      <w:pPr>
        <w:pStyle w:val="ListBullet"/>
        <w:spacing w:after="40"/>
      </w:pPr>
      <w:r>
        <w:t>Opsonization = coating/tagging a microorganism or particle (for example, by antibodies and complement) to make it easier for phagocytes to recognize and engulf.</w:t>
      </w:r>
    </w:p>
    <w:p>
      <w:pPr>
        <w:pStyle w:val="Heading1"/>
      </w:pPr>
      <w:r>
        <w:t>7) How phagocytes kill microorganisms</w:t>
      </w:r>
    </w:p>
    <w:p>
      <w:pPr>
        <w:pStyle w:val="ListBullet"/>
        <w:spacing w:after="40"/>
      </w:pPr>
      <w:r>
        <w:t>Lysosomes and other cytoplasmic granules fuse/come into contact with the phagocytic vesicle and release digestive enzymes and bactericidal substances into it.</w:t>
      </w:r>
    </w:p>
    <w:p>
      <w:pPr>
        <w:pStyle w:val="ListBullet"/>
        <w:spacing w:after="40"/>
      </w:pPr>
      <w:r>
        <w:t>Enzymatic digestion: enzymes break down ingested material.</w:t>
      </w:r>
    </w:p>
    <w:p>
      <w:pPr>
        <w:pStyle w:val="ListBullet"/>
        <w:spacing w:after="40"/>
      </w:pPr>
      <w:r>
        <w:t>Lipases in macrophages can break down thick lipid walls in some bacteria.</w:t>
      </w:r>
    </w:p>
    <w:p>
      <w:pPr>
        <w:pStyle w:val="ListBullet"/>
        <w:spacing w:after="40"/>
      </w:pPr>
      <w:r>
        <w:t>Myeloperoxidase, a lysosomal enzyme, catalyzes formation of hypochlorite, which is strongly bactericidal.</w:t>
      </w:r>
    </w:p>
    <w:p>
      <w:pPr>
        <w:pStyle w:val="ListBullet"/>
        <w:spacing w:after="40"/>
      </w:pPr>
      <w:r>
        <w:t>Reactive oxygen products are toxic to many bacteria even in small amounts: superoxide anion, hydrogen peroxide, and hydroxyl radicals.</w:t>
      </w:r>
    </w:p>
    <w:p>
      <w:pPr>
        <w:pStyle w:val="Heading1"/>
      </w:pPr>
      <w:r>
        <w:t>8) Eosinophils</w:t>
      </w:r>
    </w:p>
    <w:p>
      <w:pPr>
        <w:pStyle w:val="ListBullet"/>
        <w:spacing w:after="40"/>
      </w:pPr>
      <w:r>
        <w:t>Approximately 2% of blood leukocytes; weak phagocytes.</w:t>
      </w:r>
    </w:p>
    <w:p>
      <w:pPr>
        <w:pStyle w:val="ListBullet"/>
        <w:spacing w:after="40"/>
      </w:pPr>
      <w:r>
        <w:t>Often increased in parasitic infections.</w:t>
      </w:r>
    </w:p>
    <w:p>
      <w:pPr>
        <w:pStyle w:val="ListBullet"/>
        <w:spacing w:after="40"/>
      </w:pPr>
      <w:r>
        <w:t>Many parasites are too large to be engulfed. Eosinophils attach to parasites through specific surface molecules and release chemicals that kill them.</w:t>
      </w:r>
    </w:p>
    <w:p>
      <w:pPr>
        <w:pStyle w:val="ListBullet"/>
        <w:spacing w:after="40"/>
      </w:pPr>
      <w:r>
        <w:t>They accumulate in tissues where allergic reactions occur.</w:t>
      </w:r>
    </w:p>
    <w:p>
      <w:pPr>
        <w:pStyle w:val="ListBullet"/>
        <w:spacing w:after="40"/>
      </w:pPr>
      <w:r>
        <w:t>Mast cells and basophils recruit eosinophils by producing eosinophil chemotactic factor.</w:t>
      </w:r>
    </w:p>
    <w:p>
      <w:pPr>
        <w:pStyle w:val="ListBullet"/>
        <w:spacing w:after="40"/>
      </w:pPr>
      <w:r>
        <w:t>They are thought to detoxify some inflammatory chemicals released by mast cells and basophils.</w:t>
      </w:r>
    </w:p>
    <w:p>
      <w:pPr>
        <w:pStyle w:val="ListBullet"/>
        <w:spacing w:after="40"/>
      </w:pPr>
      <w:r>
        <w:t>They can phagocytose and destroy allergen–antibody complexes, helping limit the spread of local inflammation.</w:t>
      </w:r>
    </w:p>
    <w:p>
      <w:pPr>
        <w:pStyle w:val="Heading1"/>
      </w:pPr>
      <w:r>
        <w:t>9) Basophils</w:t>
      </w:r>
    </w:p>
    <w:p>
      <w:pPr>
        <w:pStyle w:val="ListBullet"/>
        <w:spacing w:after="40"/>
      </w:pPr>
      <w:r>
        <w:t>About 0.4–0.5% of total WBCs.</w:t>
      </w:r>
    </w:p>
    <w:p>
      <w:pPr>
        <w:pStyle w:val="ListBullet"/>
        <w:spacing w:after="40"/>
      </w:pPr>
      <w:r>
        <w:t>Similar to mast cells, which are found in tissues just outside many capillaries.</w:t>
      </w:r>
    </w:p>
    <w:p>
      <w:pPr>
        <w:pStyle w:val="ListBullet"/>
        <w:spacing w:after="40"/>
      </w:pPr>
      <w:r>
        <w:t>Basophils express IgE antibodies on their surface. When antigen binds, the basophil can rupture/degranulate and release large quantities of intracellular granules.</w:t>
      </w:r>
    </w:p>
    <w:p>
      <w:pPr>
        <w:pStyle w:val="ListBullet"/>
        <w:spacing w:after="40"/>
      </w:pPr>
      <w:r>
        <w:t>Mast cells and basophils release histamine and heparin, as well as smaller quantities of bradykinin and serotonin.</w:t>
      </w:r>
    </w:p>
    <w:p>
      <w:pPr>
        <w:pStyle w:val="ListBullet"/>
        <w:spacing w:after="40"/>
      </w:pPr>
      <w:r>
        <w:t>In allergy, histamine and other mediators contribute to the inflammatory/allergic response.</w:t>
      </w:r>
    </w:p>
    <w:p>
      <w:pPr>
        <w:pStyle w:val="Heading1"/>
      </w:pPr>
      <w:r>
        <w:t>10) High-yield comparison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shd w:fill="B8D8F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Feature</w:t>
            </w:r>
          </w:p>
        </w:tc>
        <w:tc>
          <w:tcPr>
            <w:tcW w:type="dxa" w:w="2045"/>
            <w:shd w:fill="B8D8F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Neutrophil</w:t>
            </w:r>
          </w:p>
        </w:tc>
        <w:tc>
          <w:tcPr>
            <w:tcW w:type="dxa" w:w="2045"/>
            <w:shd w:fill="B8D8F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Monocyte / macrophage</w:t>
            </w:r>
          </w:p>
        </w:tc>
        <w:tc>
          <w:tcPr>
            <w:tcW w:type="dxa" w:w="2045"/>
            <w:shd w:fill="B8D8F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Eosinophil</w:t>
            </w:r>
          </w:p>
        </w:tc>
        <w:tc>
          <w:tcPr>
            <w:tcW w:type="dxa" w:w="2045"/>
            <w:shd w:fill="B8D8F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Basophil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Main role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Rapid bacterial phagocytosis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Powerful tissue phagocytosis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Defense against parasites; associated with allergy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Allergic/inflammatory mediator release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State / location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Mature in blood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Monocyte immature in blood; macrophage in tissues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Blood and allergy-associated tissues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Blood; similar to tissue mast cells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Phagocytic ability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Cannot engulf particles much larger than bacteria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Macrophages can engulf large particles, including RBCs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Weak phagocyte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Not emphasized as a major phagocyte in the source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Lifespan / amount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Granulocyte lifespan: 4–8 h blood + 4–5 d tissue (lecture)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Monocyte: 10–20 h blood; macrophage: months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About 2% of WBCs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About 0.4–0.5% of WBCs</w:t>
            </w:r>
          </w:p>
        </w:tc>
      </w:tr>
    </w:tbl>
    <w:p>
      <w:pPr>
        <w:spacing w:after="0"/>
      </w:pPr>
    </w:p>
    <w:p>
      <w:pPr>
        <w:pStyle w:val="Heading1"/>
      </w:pPr>
      <w:r>
        <w:t>11) Quick exam review</w:t>
      </w:r>
    </w:p>
    <w:p>
      <w:pPr>
        <w:pStyle w:val="ListBullet"/>
        <w:spacing w:after="40"/>
      </w:pPr>
      <w:r>
        <w:t>Granulocytes = neutrophils + eosinophils + basophils.</w:t>
      </w:r>
    </w:p>
    <w:p>
      <w:pPr>
        <w:pStyle w:val="ListBullet"/>
        <w:spacing w:after="40"/>
      </w:pPr>
      <w:r>
        <w:t>Non-granulocytes = monocytes + lymphocytes.</w:t>
      </w:r>
    </w:p>
    <w:p>
      <w:pPr>
        <w:pStyle w:val="ListBullet"/>
        <w:spacing w:after="40"/>
      </w:pPr>
      <w:r>
        <w:t>Approximate WBC count in an adult: 7,000/µL.</w:t>
      </w:r>
    </w:p>
    <w:p>
      <w:pPr>
        <w:pStyle w:val="ListBullet"/>
        <w:spacing w:after="40"/>
      </w:pPr>
      <w:r>
        <w:t>Neutrophils are mature and can phagocytose bacteria in blood; monocytes are immature in blood and become macrophages in tissues.</w:t>
      </w:r>
    </w:p>
    <w:p>
      <w:pPr>
        <w:pStyle w:val="ListBullet"/>
        <w:spacing w:after="40"/>
      </w:pPr>
      <w:r>
        <w:t>Macrophages are powerful phagocytes and may live for months.</w:t>
      </w:r>
    </w:p>
    <w:p>
      <w:pPr>
        <w:pStyle w:val="ListBullet"/>
        <w:spacing w:after="40"/>
      </w:pPr>
      <w:r>
        <w:t>Phagocyte sequence: margination → tight binding → diapedesis → chemotaxis → amoeboid motion → phagocytosis.</w:t>
      </w:r>
    </w:p>
    <w:p>
      <w:pPr>
        <w:pStyle w:val="ListBullet"/>
        <w:spacing w:after="40"/>
      </w:pPr>
      <w:r>
        <w:t>Opsonization makes a target easier to phagocytose, with antibodies and complement involved.</w:t>
      </w:r>
    </w:p>
    <w:p>
      <w:pPr>
        <w:pStyle w:val="ListBullet"/>
        <w:spacing w:after="40"/>
      </w:pPr>
      <w:r>
        <w:t>Killing mechanisms: digestive enzymes, hypochlorite via myeloperoxidase, and reactive oxygen species.</w:t>
      </w:r>
    </w:p>
    <w:p>
      <w:pPr>
        <w:pStyle w:val="ListBullet"/>
        <w:spacing w:after="40"/>
      </w:pPr>
      <w:r>
        <w:t>Eosinophils: parasites and allergic tissues; weak phagocytes.</w:t>
      </w:r>
    </w:p>
    <w:p>
      <w:pPr>
        <w:pStyle w:val="ListBullet"/>
        <w:spacing w:after="40"/>
      </w:pPr>
      <w:r>
        <w:t>Basophils: IgE on surface; degranulation releases histamine and heparin (plus smaller amounts of bradykinin and serotonin).</w:t>
      </w:r>
    </w:p>
    <w:p/>
    <w:p>
      <w:pPr>
        <w:spacing w:before="80"/>
      </w:pPr>
      <w:r>
        <w:rPr>
          <w:b/>
        </w:rPr>
        <w:t xml:space="preserve">ملاحظة للدراسة: </w:t>
      </w:r>
      <w:r>
        <w:t>رتّبتُ التفريغ وصححتُ الأخطاء الواضحة في كتابة المصطلحات الطبية، مع الحفاظ على المعلومات الموجودة في الفيديو والـPDF. النسب مذكورة كتقريب كما وردت في الشرائح.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