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32870E" w14:textId="77777777" w:rsidR="00393EB4" w:rsidRPr="00393EB4" w:rsidRDefault="00393EB4" w:rsidP="00393EB4">
      <w:r w:rsidRPr="00393EB4">
        <w:rPr>
          <w:b/>
          <w:bCs/>
        </w:rPr>
        <w:t>Q1.</w:t>
      </w:r>
      <w:r w:rsidRPr="00393EB4">
        <w:t xml:space="preserve"> </w:t>
      </w:r>
      <w:r w:rsidRPr="00393EB4">
        <w:rPr>
          <w:b/>
          <w:bCs/>
        </w:rPr>
        <w:t>Question:</w:t>
      </w:r>
      <w:r w:rsidRPr="00393EB4">
        <w:t xml:space="preserve"> A patient presents with joint pain. Which of the following features BEST characterizes inflammatory, rather than mechanical, joint pain?</w:t>
      </w:r>
    </w:p>
    <w:p w14:paraId="1173FA68" w14:textId="77777777" w:rsidR="00393EB4" w:rsidRPr="00393EB4" w:rsidRDefault="00393EB4" w:rsidP="00393EB4">
      <w:r w:rsidRPr="00393EB4">
        <w:rPr>
          <w:b/>
          <w:bCs/>
        </w:rPr>
        <w:t>Options:</w:t>
      </w:r>
      <w:r w:rsidRPr="00393EB4">
        <w:t xml:space="preserve"> A) Pain worse with use and relieved by rest B) Bony enlargement and crepitus on examination C) Morning stiffness lasting more than 30–60 minutes that improves with movement D) Brief gelling after rest lasting less than 30 minutes E) Systemic clues are usually absent</w:t>
      </w:r>
    </w:p>
    <w:p w14:paraId="295A24D9" w14:textId="77777777" w:rsidR="00393EB4" w:rsidRPr="00393EB4" w:rsidRDefault="00393EB4" w:rsidP="00393EB4">
      <w:r w:rsidRPr="00393EB4">
        <w:rPr>
          <w:b/>
          <w:bCs/>
        </w:rPr>
        <w:t>Correct Answer:</w:t>
      </w:r>
      <w:r w:rsidRPr="00393EB4">
        <w:t xml:space="preserve"> C</w:t>
      </w:r>
    </w:p>
    <w:p w14:paraId="02447419" w14:textId="77777777" w:rsidR="00393EB4" w:rsidRPr="00393EB4" w:rsidRDefault="00393EB4" w:rsidP="00393EB4">
      <w:r w:rsidRPr="00393EB4">
        <w:rPr>
          <w:b/>
          <w:bCs/>
        </w:rPr>
        <w:t>Explanation:</w:t>
      </w:r>
      <w:r w:rsidRPr="00393EB4">
        <w:t xml:space="preserve"> Inflammatory joint pain is characterized by prolonged morning stiffness (&gt;30–60 min) that improves with movement, as opposed to mechanical </w:t>
      </w:r>
      <w:proofErr w:type="gramStart"/>
      <w:r w:rsidRPr="00393EB4">
        <w:t>pain</w:t>
      </w:r>
      <w:proofErr w:type="gramEnd"/>
      <w:r w:rsidRPr="00393EB4">
        <w:t xml:space="preserve"> which is worse with use, relieved by rest, and associated with brief gelling (&lt;30 min). Systemic clues (fever, fatigue, rash) are present in inflammatory, not mechanical, disease.</w:t>
      </w:r>
    </w:p>
    <w:p w14:paraId="17269FB4" w14:textId="77777777" w:rsidR="00393EB4" w:rsidRPr="00393EB4" w:rsidRDefault="00393EB4" w:rsidP="00393EB4">
      <w:r w:rsidRPr="00393EB4">
        <w:pict w14:anchorId="4F5EA5EC">
          <v:rect id="_x0000_i1307" style="width:0;height:1.5pt" o:hralign="center" o:hrstd="t" o:hr="t" fillcolor="#a0a0a0" stroked="f"/>
        </w:pict>
      </w:r>
    </w:p>
    <w:p w14:paraId="3FC96DD9" w14:textId="77777777" w:rsidR="00393EB4" w:rsidRPr="00393EB4" w:rsidRDefault="00393EB4" w:rsidP="00393EB4">
      <w:r w:rsidRPr="00393EB4">
        <w:rPr>
          <w:b/>
          <w:bCs/>
        </w:rPr>
        <w:t>Q2.</w:t>
      </w:r>
      <w:r w:rsidRPr="00393EB4">
        <w:t xml:space="preserve"> </w:t>
      </w:r>
      <w:r w:rsidRPr="00393EB4">
        <w:rPr>
          <w:b/>
          <w:bCs/>
        </w:rPr>
        <w:t>Question:</w:t>
      </w:r>
      <w:r w:rsidRPr="00393EB4">
        <w:t xml:space="preserve"> A 45-year-old man with knee pain states his pain is worst after a long walk and improves with rest. Examination shows bony enlargement and crepitus. Which category does this BEST fit?</w:t>
      </w:r>
    </w:p>
    <w:p w14:paraId="2D87E3D1" w14:textId="77777777" w:rsidR="00393EB4" w:rsidRPr="00393EB4" w:rsidRDefault="00393EB4" w:rsidP="00393EB4">
      <w:r w:rsidRPr="00393EB4">
        <w:rPr>
          <w:b/>
          <w:bCs/>
        </w:rPr>
        <w:t>Options:</w:t>
      </w:r>
      <w:r w:rsidRPr="00393EB4">
        <w:t xml:space="preserve"> A) Inflammatory arthritis B) Connective tissue disease C) Crystal arthropathy D) Mechanical (degenerative) disease E) Vasculitis</w:t>
      </w:r>
    </w:p>
    <w:p w14:paraId="513B956D" w14:textId="77777777" w:rsidR="00393EB4" w:rsidRPr="00393EB4" w:rsidRDefault="00393EB4" w:rsidP="00393EB4">
      <w:r w:rsidRPr="00393EB4">
        <w:rPr>
          <w:b/>
          <w:bCs/>
        </w:rPr>
        <w:t>Correct Answer:</w:t>
      </w:r>
      <w:r w:rsidRPr="00393EB4">
        <w:t xml:space="preserve"> D</w:t>
      </w:r>
    </w:p>
    <w:p w14:paraId="75E061E4" w14:textId="77777777" w:rsidR="00393EB4" w:rsidRPr="00393EB4" w:rsidRDefault="00393EB4" w:rsidP="00393EB4">
      <w:r w:rsidRPr="00393EB4">
        <w:rPr>
          <w:b/>
          <w:bCs/>
        </w:rPr>
        <w:t>Explanation:</w:t>
      </w:r>
      <w:r w:rsidRPr="00393EB4">
        <w:t xml:space="preserve"> Pain worse with use and relieved by rest, combined with bony enlargement and crepitus and the absence of systemic clues, are hallmark features of mechanical/degenerative disease such as osteoarthritis.</w:t>
      </w:r>
    </w:p>
    <w:p w14:paraId="3C186C3A" w14:textId="77777777" w:rsidR="00393EB4" w:rsidRPr="00393EB4" w:rsidRDefault="00393EB4" w:rsidP="00393EB4">
      <w:r w:rsidRPr="00393EB4">
        <w:pict w14:anchorId="7D10389B">
          <v:rect id="_x0000_i1308" style="width:0;height:1.5pt" o:hralign="center" o:hrstd="t" o:hr="t" fillcolor="#a0a0a0" stroked="f"/>
        </w:pict>
      </w:r>
    </w:p>
    <w:p w14:paraId="0FFCC56A" w14:textId="77777777" w:rsidR="00393EB4" w:rsidRPr="00393EB4" w:rsidRDefault="00393EB4" w:rsidP="00393EB4">
      <w:r w:rsidRPr="00393EB4">
        <w:rPr>
          <w:b/>
          <w:bCs/>
        </w:rPr>
        <w:t>Q3.</w:t>
      </w:r>
      <w:r w:rsidRPr="00393EB4">
        <w:t xml:space="preserve"> </w:t>
      </w:r>
      <w:r w:rsidRPr="00393EB4">
        <w:rPr>
          <w:b/>
          <w:bCs/>
        </w:rPr>
        <w:t>Question:</w:t>
      </w:r>
      <w:r w:rsidRPr="00393EB4">
        <w:t xml:space="preserve"> According to the diagnostic funnel for joint pain, a patient presenting with involvement of 2–4 joints should prompt consideration of which diagnoses?</w:t>
      </w:r>
    </w:p>
    <w:p w14:paraId="6F2E2CE6" w14:textId="77777777" w:rsidR="00393EB4" w:rsidRPr="00393EB4" w:rsidRDefault="00393EB4" w:rsidP="00393EB4">
      <w:r w:rsidRPr="00393EB4">
        <w:rPr>
          <w:b/>
          <w:bCs/>
        </w:rPr>
        <w:t>Options:</w:t>
      </w:r>
      <w:r w:rsidRPr="00393EB4">
        <w:t xml:space="preserve"> A) Crystal disease (gout), septic arthritis, trauma B) RA, SLE, viral arthritis, psoriatic arthritis C) Spondyloarthritis, early gout, reactive arthritis D) Osteoarthritis and periarticular mechanical disorders E) ANCA vasculitis, GCA, Behcet's disease</w:t>
      </w:r>
    </w:p>
    <w:p w14:paraId="597D7900" w14:textId="77777777" w:rsidR="00393EB4" w:rsidRPr="00393EB4" w:rsidRDefault="00393EB4" w:rsidP="00393EB4">
      <w:r w:rsidRPr="00393EB4">
        <w:rPr>
          <w:b/>
          <w:bCs/>
        </w:rPr>
        <w:t>Correct Answer:</w:t>
      </w:r>
      <w:r w:rsidRPr="00393EB4">
        <w:t xml:space="preserve"> C</w:t>
      </w:r>
    </w:p>
    <w:p w14:paraId="3D97E22C" w14:textId="77777777" w:rsidR="00393EB4" w:rsidRPr="00393EB4" w:rsidRDefault="00393EB4" w:rsidP="00393EB4">
      <w:r w:rsidRPr="00393EB4">
        <w:rPr>
          <w:b/>
          <w:bCs/>
        </w:rPr>
        <w:t>Explanation:</w:t>
      </w:r>
      <w:r w:rsidRPr="00393EB4">
        <w:t xml:space="preserve"> The diagnostic funnel categorizes: </w:t>
      </w:r>
      <w:proofErr w:type="spellStart"/>
      <w:r w:rsidRPr="00393EB4">
        <w:t>monoarthritis</w:t>
      </w:r>
      <w:proofErr w:type="spellEnd"/>
      <w:r w:rsidRPr="00393EB4">
        <w:t xml:space="preserve"> (1 joint) → gout, septic arthritis, trauma; </w:t>
      </w:r>
      <w:proofErr w:type="spellStart"/>
      <w:r w:rsidRPr="00393EB4">
        <w:t>oligoarthritis</w:t>
      </w:r>
      <w:proofErr w:type="spellEnd"/>
      <w:r w:rsidRPr="00393EB4">
        <w:t xml:space="preserve"> (2–4 joints) → spondyloarthritis, early gout, reactive arthritis; polyarthritis (≥5 joints) → RA, SLE, viral, psoriatic arthritis.</w:t>
      </w:r>
    </w:p>
    <w:p w14:paraId="06CC7E6A" w14:textId="77777777" w:rsidR="00393EB4" w:rsidRPr="00393EB4" w:rsidRDefault="00393EB4" w:rsidP="00393EB4">
      <w:r w:rsidRPr="00393EB4">
        <w:lastRenderedPageBreak/>
        <w:pict w14:anchorId="72588565">
          <v:rect id="_x0000_i1309" style="width:0;height:1.5pt" o:hralign="center" o:hrstd="t" o:hr="t" fillcolor="#a0a0a0" stroked="f"/>
        </w:pict>
      </w:r>
    </w:p>
    <w:p w14:paraId="6E1A6679" w14:textId="77777777" w:rsidR="00393EB4" w:rsidRPr="00393EB4" w:rsidRDefault="00393EB4" w:rsidP="00393EB4">
      <w:r w:rsidRPr="00393EB4">
        <w:rPr>
          <w:b/>
          <w:bCs/>
        </w:rPr>
        <w:t>Q4.</w:t>
      </w:r>
      <w:r w:rsidRPr="00393EB4">
        <w:t xml:space="preserve"> </w:t>
      </w:r>
      <w:r w:rsidRPr="00393EB4">
        <w:rPr>
          <w:b/>
          <w:bCs/>
        </w:rPr>
        <w:t>Question:</w:t>
      </w:r>
      <w:r w:rsidRPr="00393EB4">
        <w:t xml:space="preserve"> A patient presents with 7 swollen, tender joints. Within the polyarthritis category, which pattern of involvement specifically favors a diagnosis of Rheumatoid Arthritis over psoriatic arthritis?</w:t>
      </w:r>
    </w:p>
    <w:p w14:paraId="05DA121E" w14:textId="77777777" w:rsidR="00393EB4" w:rsidRPr="00393EB4" w:rsidRDefault="00393EB4" w:rsidP="00393EB4">
      <w:r w:rsidRPr="00393EB4">
        <w:rPr>
          <w:b/>
          <w:bCs/>
        </w:rPr>
        <w:t>Options:</w:t>
      </w:r>
      <w:r w:rsidRPr="00393EB4">
        <w:t xml:space="preserve"> A) Asymmetric joint involvement B) Axial skeleton predominance C) Symmetric joint involvement D) Monoarticular involvement E) First MTP joint involvement</w:t>
      </w:r>
    </w:p>
    <w:p w14:paraId="19F5BA94" w14:textId="77777777" w:rsidR="00393EB4" w:rsidRPr="00393EB4" w:rsidRDefault="00393EB4" w:rsidP="00393EB4">
      <w:r w:rsidRPr="00393EB4">
        <w:rPr>
          <w:b/>
          <w:bCs/>
        </w:rPr>
        <w:t>Correct Answer:</w:t>
      </w:r>
      <w:r w:rsidRPr="00393EB4">
        <w:t xml:space="preserve"> C</w:t>
      </w:r>
    </w:p>
    <w:p w14:paraId="030383A8" w14:textId="77777777" w:rsidR="00393EB4" w:rsidRPr="00393EB4" w:rsidRDefault="00393EB4" w:rsidP="00393EB4">
      <w:r w:rsidRPr="00393EB4">
        <w:rPr>
          <w:b/>
          <w:bCs/>
        </w:rPr>
        <w:t>Explanation:</w:t>
      </w:r>
      <w:r w:rsidRPr="00393EB4">
        <w:t xml:space="preserve"> The document states that within polyarthritis (≥5 joints), a symmetric pattern favors RA, while an asymmetric pattern favors psoriatic disease.</w:t>
      </w:r>
    </w:p>
    <w:p w14:paraId="38DE66E0" w14:textId="77777777" w:rsidR="00393EB4" w:rsidRPr="00393EB4" w:rsidRDefault="00393EB4" w:rsidP="00393EB4">
      <w:r w:rsidRPr="00393EB4">
        <w:pict w14:anchorId="490273E5">
          <v:rect id="_x0000_i1310" style="width:0;height:1.5pt" o:hralign="center" o:hrstd="t" o:hr="t" fillcolor="#a0a0a0" stroked="f"/>
        </w:pict>
      </w:r>
    </w:p>
    <w:p w14:paraId="471D649C" w14:textId="77777777" w:rsidR="00393EB4" w:rsidRPr="00393EB4" w:rsidRDefault="00393EB4" w:rsidP="00393EB4">
      <w:r w:rsidRPr="00393EB4">
        <w:rPr>
          <w:b/>
          <w:bCs/>
        </w:rPr>
        <w:t>Q5.</w:t>
      </w:r>
      <w:r w:rsidRPr="00393EB4">
        <w:t xml:space="preserve"> </w:t>
      </w:r>
      <w:r w:rsidRPr="00393EB4">
        <w:rPr>
          <w:b/>
          <w:bCs/>
        </w:rPr>
        <w:t>Question:</w:t>
      </w:r>
      <w:r w:rsidRPr="00393EB4">
        <w:t xml:space="preserve"> Which of the following represents the joint distribution "signature" of Rheumatoid Arthritis?</w:t>
      </w:r>
    </w:p>
    <w:p w14:paraId="4DA99F38" w14:textId="77777777" w:rsidR="00393EB4" w:rsidRPr="00393EB4" w:rsidRDefault="00393EB4" w:rsidP="00393EB4">
      <w:r w:rsidRPr="00393EB4">
        <w:rPr>
          <w:b/>
          <w:bCs/>
        </w:rPr>
        <w:t>Options:</w:t>
      </w:r>
      <w:r w:rsidRPr="00393EB4">
        <w:t xml:space="preserve"> A) DIP joints and 1st CMC B) First MTP joint C) Axial spine and sacroiliac joints D) Small joints of the hands and wrists (MCP, PIP) with DIP sparing E) Asymmetric large lower-limb joints</w:t>
      </w:r>
    </w:p>
    <w:p w14:paraId="7F4E0C6B" w14:textId="77777777" w:rsidR="00393EB4" w:rsidRPr="00393EB4" w:rsidRDefault="00393EB4" w:rsidP="00393EB4">
      <w:r w:rsidRPr="00393EB4">
        <w:rPr>
          <w:b/>
          <w:bCs/>
        </w:rPr>
        <w:t>Correct Answer:</w:t>
      </w:r>
      <w:r w:rsidRPr="00393EB4">
        <w:t xml:space="preserve"> D</w:t>
      </w:r>
    </w:p>
    <w:p w14:paraId="703F6658" w14:textId="77777777" w:rsidR="00393EB4" w:rsidRPr="00393EB4" w:rsidRDefault="00393EB4" w:rsidP="00393EB4">
      <w:r w:rsidRPr="00393EB4">
        <w:rPr>
          <w:b/>
          <w:bCs/>
        </w:rPr>
        <w:t>Explanation:</w:t>
      </w:r>
      <w:r w:rsidRPr="00393EB4">
        <w:t xml:space="preserve"> The RA signature involves the small joints of the hands/wrists — MCP, PIP, and wrists — with notable sparing of the DIP joints. This distinguishes it from OA (which involves DIP, PIP, 1st CMC) and gout (1st MTP).</w:t>
      </w:r>
    </w:p>
    <w:p w14:paraId="4B463960" w14:textId="77777777" w:rsidR="00393EB4" w:rsidRPr="00393EB4" w:rsidRDefault="00393EB4" w:rsidP="00393EB4">
      <w:r w:rsidRPr="00393EB4">
        <w:pict w14:anchorId="7E24E9EF">
          <v:rect id="_x0000_i1311" style="width:0;height:1.5pt" o:hralign="center" o:hrstd="t" o:hr="t" fillcolor="#a0a0a0" stroked="f"/>
        </w:pict>
      </w:r>
    </w:p>
    <w:p w14:paraId="6013F802" w14:textId="77777777" w:rsidR="00393EB4" w:rsidRPr="00393EB4" w:rsidRDefault="00393EB4" w:rsidP="00393EB4">
      <w:r w:rsidRPr="00393EB4">
        <w:rPr>
          <w:b/>
          <w:bCs/>
        </w:rPr>
        <w:t>Q6.</w:t>
      </w:r>
      <w:r w:rsidRPr="00393EB4">
        <w:t xml:space="preserve"> </w:t>
      </w:r>
      <w:r w:rsidRPr="00393EB4">
        <w:rPr>
          <w:b/>
          <w:bCs/>
        </w:rPr>
        <w:t>Question:</w:t>
      </w:r>
      <w:r w:rsidRPr="00393EB4">
        <w:t xml:space="preserve"> A 62-year-old woman presents with bony nodules at the distal interphalangeal (DIP) joints of both hands. What is the correct term for these nodes and what diagnosis do they suggest?</w:t>
      </w:r>
    </w:p>
    <w:p w14:paraId="791E4049" w14:textId="77777777" w:rsidR="00393EB4" w:rsidRPr="00393EB4" w:rsidRDefault="00393EB4" w:rsidP="00393EB4">
      <w:r w:rsidRPr="00393EB4">
        <w:rPr>
          <w:b/>
          <w:bCs/>
        </w:rPr>
        <w:t>Options:</w:t>
      </w:r>
      <w:r w:rsidRPr="00393EB4">
        <w:t xml:space="preserve"> A) Bouchard nodes → Rheumatoid Arthritis B) Rheumatoid nodules → Gout C) Heberden nodes → Osteoarthritis D) Tophi → Psoriatic arthritis E) Gottron papules → Systemic sclerosis</w:t>
      </w:r>
    </w:p>
    <w:p w14:paraId="18952F60" w14:textId="77777777" w:rsidR="00393EB4" w:rsidRPr="00393EB4" w:rsidRDefault="00393EB4" w:rsidP="00393EB4">
      <w:r w:rsidRPr="00393EB4">
        <w:rPr>
          <w:b/>
          <w:bCs/>
        </w:rPr>
        <w:t>Correct Answer:</w:t>
      </w:r>
      <w:r w:rsidRPr="00393EB4">
        <w:t xml:space="preserve"> C</w:t>
      </w:r>
    </w:p>
    <w:p w14:paraId="2E473D48" w14:textId="77777777" w:rsidR="00393EB4" w:rsidRPr="00393EB4" w:rsidRDefault="00393EB4" w:rsidP="00393EB4">
      <w:r w:rsidRPr="00393EB4">
        <w:rPr>
          <w:b/>
          <w:bCs/>
        </w:rPr>
        <w:t>Explanation:</w:t>
      </w:r>
      <w:r w:rsidRPr="00393EB4">
        <w:t xml:space="preserve"> Heberden nodes occur at the DIP joints in OA, while Bouchard nodes occur at the PIP joints in OA. Both are bony enlargements resulting from osteophyte formation. Rheumatoid nodules are associated with RA, not OA, and DIP joints are typically spared in RA.</w:t>
      </w:r>
    </w:p>
    <w:p w14:paraId="7E06D0F7" w14:textId="77777777" w:rsidR="00393EB4" w:rsidRPr="00393EB4" w:rsidRDefault="00393EB4" w:rsidP="00393EB4">
      <w:r w:rsidRPr="00393EB4">
        <w:lastRenderedPageBreak/>
        <w:pict w14:anchorId="692F7C8B">
          <v:rect id="_x0000_i1312" style="width:0;height:1.5pt" o:hralign="center" o:hrstd="t" o:hr="t" fillcolor="#a0a0a0" stroked="f"/>
        </w:pict>
      </w:r>
    </w:p>
    <w:p w14:paraId="668B7D74" w14:textId="77777777" w:rsidR="00393EB4" w:rsidRPr="00393EB4" w:rsidRDefault="00393EB4" w:rsidP="00393EB4">
      <w:r w:rsidRPr="00393EB4">
        <w:rPr>
          <w:b/>
          <w:bCs/>
        </w:rPr>
        <w:t>Q7.</w:t>
      </w:r>
      <w:r w:rsidRPr="00393EB4">
        <w:t xml:space="preserve"> </w:t>
      </w:r>
      <w:r w:rsidRPr="00393EB4">
        <w:rPr>
          <w:b/>
          <w:bCs/>
        </w:rPr>
        <w:t>Question:</w:t>
      </w:r>
      <w:r w:rsidRPr="00393EB4">
        <w:t xml:space="preserve"> Rheumatoid Arthritis is defined as a chronic autoimmune synovitis. If left untreated, what is the main structural consequence of persistent synovitis?</w:t>
      </w:r>
    </w:p>
    <w:p w14:paraId="1058B05F" w14:textId="77777777" w:rsidR="00393EB4" w:rsidRPr="00393EB4" w:rsidRDefault="00393EB4" w:rsidP="00393EB4">
      <w:r w:rsidRPr="00393EB4">
        <w:rPr>
          <w:b/>
          <w:bCs/>
        </w:rPr>
        <w:t>Options:</w:t>
      </w:r>
      <w:r w:rsidRPr="00393EB4">
        <w:t xml:space="preserve"> A) Crystal deposition within the joint leading to tophi B) Cartilage degradation with compensatory osteophyte formation C) Erosion of cartilage and bone leading to deformity D) Fibrosis and thickening of the skin around the joint E) New bone formation causing ankylosis of the sacroiliac joints</w:t>
      </w:r>
    </w:p>
    <w:p w14:paraId="3572EF33" w14:textId="77777777" w:rsidR="00393EB4" w:rsidRPr="00393EB4" w:rsidRDefault="00393EB4" w:rsidP="00393EB4">
      <w:r w:rsidRPr="00393EB4">
        <w:rPr>
          <w:b/>
          <w:bCs/>
        </w:rPr>
        <w:t>Correct Answer:</w:t>
      </w:r>
      <w:r w:rsidRPr="00393EB4">
        <w:t xml:space="preserve"> C</w:t>
      </w:r>
    </w:p>
    <w:p w14:paraId="154F4455" w14:textId="77777777" w:rsidR="00393EB4" w:rsidRPr="00393EB4" w:rsidRDefault="00393EB4" w:rsidP="00393EB4">
      <w:r w:rsidRPr="00393EB4">
        <w:rPr>
          <w:b/>
          <w:bCs/>
        </w:rPr>
        <w:t>Explanation:</w:t>
      </w:r>
      <w:r w:rsidRPr="00393EB4">
        <w:t xml:space="preserve"> The document states that in RA, without treatment, persistent synovitis leads to erosion and deformity. The pathology involves pannus formation that erodes cartilage and bone, as illustrated in the pathology comparison slide.</w:t>
      </w:r>
    </w:p>
    <w:p w14:paraId="1CFD2B53" w14:textId="77777777" w:rsidR="00393EB4" w:rsidRPr="00393EB4" w:rsidRDefault="00393EB4" w:rsidP="00393EB4">
      <w:r w:rsidRPr="00393EB4">
        <w:pict w14:anchorId="5DC9D11D">
          <v:rect id="_x0000_i1313" style="width:0;height:1.5pt" o:hralign="center" o:hrstd="t" o:hr="t" fillcolor="#a0a0a0" stroked="f"/>
        </w:pict>
      </w:r>
    </w:p>
    <w:p w14:paraId="3773DCB4" w14:textId="77777777" w:rsidR="00393EB4" w:rsidRPr="00393EB4" w:rsidRDefault="00393EB4" w:rsidP="00393EB4">
      <w:r w:rsidRPr="00393EB4">
        <w:rPr>
          <w:b/>
          <w:bCs/>
        </w:rPr>
        <w:t>Q8.</w:t>
      </w:r>
      <w:r w:rsidRPr="00393EB4">
        <w:t xml:space="preserve"> </w:t>
      </w:r>
      <w:r w:rsidRPr="00393EB4">
        <w:rPr>
          <w:b/>
          <w:bCs/>
        </w:rPr>
        <w:t>Question:</w:t>
      </w:r>
      <w:r w:rsidRPr="00393EB4">
        <w:t xml:space="preserve"> An X-ray of a patient's hand shows bone erosion and bone displacement at the MCP joints. What is the underlying pathological process responsible for these X-ray findings in this condition?</w:t>
      </w:r>
    </w:p>
    <w:p w14:paraId="72E6BF27" w14:textId="77777777" w:rsidR="00393EB4" w:rsidRPr="00393EB4" w:rsidRDefault="00393EB4" w:rsidP="00393EB4">
      <w:r w:rsidRPr="00393EB4">
        <w:rPr>
          <w:b/>
          <w:bCs/>
        </w:rPr>
        <w:t>Options:</w:t>
      </w:r>
      <w:r w:rsidRPr="00393EB4">
        <w:t xml:space="preserve"> A) Monosodium urate crystal deposition triggering neutrophilic inflammation B) Progressive cartilage degradation with compensatory osteophyte formation C) Chronic systemic inflammatory synovitis with pannus formation eroding cartilage and bone D) New bone formation at entheses with </w:t>
      </w:r>
      <w:proofErr w:type="spellStart"/>
      <w:r w:rsidRPr="00393EB4">
        <w:t>syndesmophyte</w:t>
      </w:r>
      <w:proofErr w:type="spellEnd"/>
      <w:r w:rsidRPr="00393EB4">
        <w:t xml:space="preserve"> development E) Focal cartilage loss without significant bone involvement</w:t>
      </w:r>
    </w:p>
    <w:p w14:paraId="19402C3D" w14:textId="77777777" w:rsidR="00393EB4" w:rsidRPr="00393EB4" w:rsidRDefault="00393EB4" w:rsidP="00393EB4">
      <w:r w:rsidRPr="00393EB4">
        <w:rPr>
          <w:b/>
          <w:bCs/>
        </w:rPr>
        <w:t>Correct Answer:</w:t>
      </w:r>
      <w:r w:rsidRPr="00393EB4">
        <w:t xml:space="preserve"> C</w:t>
      </w:r>
    </w:p>
    <w:p w14:paraId="4DEDD762" w14:textId="77777777" w:rsidR="00393EB4" w:rsidRPr="00393EB4" w:rsidRDefault="00393EB4" w:rsidP="00393EB4">
      <w:r w:rsidRPr="00393EB4">
        <w:rPr>
          <w:b/>
          <w:bCs/>
        </w:rPr>
        <w:t>Explanation:</w:t>
      </w:r>
      <w:r w:rsidRPr="00393EB4">
        <w:t xml:space="preserve"> RA X-ray findings of bone erosion and displacement result from chronic inflammatory synovitis where pannus (inflammatory granulation tissue) invades and erodes the underlying cartilage and bone. This is distinct from OA (osteophytes) and gout (tophi/urate deposits).</w:t>
      </w:r>
    </w:p>
    <w:p w14:paraId="386C9F6C" w14:textId="77777777" w:rsidR="00393EB4" w:rsidRPr="00393EB4" w:rsidRDefault="00393EB4" w:rsidP="00393EB4">
      <w:r w:rsidRPr="00393EB4">
        <w:pict w14:anchorId="22681F9A">
          <v:rect id="_x0000_i1314" style="width:0;height:1.5pt" o:hralign="center" o:hrstd="t" o:hr="t" fillcolor="#a0a0a0" stroked="f"/>
        </w:pict>
      </w:r>
    </w:p>
    <w:p w14:paraId="3A2CBD63" w14:textId="77777777" w:rsidR="00393EB4" w:rsidRPr="00393EB4" w:rsidRDefault="00393EB4" w:rsidP="00393EB4">
      <w:r w:rsidRPr="00393EB4">
        <w:rPr>
          <w:b/>
          <w:bCs/>
        </w:rPr>
        <w:t>Q9.</w:t>
      </w:r>
      <w:r w:rsidRPr="00393EB4">
        <w:t xml:space="preserve"> </w:t>
      </w:r>
      <w:r w:rsidRPr="00393EB4">
        <w:rPr>
          <w:b/>
          <w:bCs/>
        </w:rPr>
        <w:t>Question:</w:t>
      </w:r>
      <w:r w:rsidRPr="00393EB4">
        <w:t xml:space="preserve"> Rheumatoid Arthritis most commonly affects which demographic group and at what age?</w:t>
      </w:r>
    </w:p>
    <w:p w14:paraId="616A5FEC" w14:textId="77777777" w:rsidR="00393EB4" w:rsidRPr="00393EB4" w:rsidRDefault="00393EB4" w:rsidP="00393EB4">
      <w:r w:rsidRPr="00393EB4">
        <w:rPr>
          <w:b/>
          <w:bCs/>
        </w:rPr>
        <w:t>Options:</w:t>
      </w:r>
      <w:r w:rsidRPr="00393EB4">
        <w:t xml:space="preserve"> A) Males predominantly, typically in the </w:t>
      </w:r>
      <w:proofErr w:type="gramStart"/>
      <w:r w:rsidRPr="00393EB4">
        <w:t>second and third decades</w:t>
      </w:r>
      <w:proofErr w:type="gramEnd"/>
      <w:r w:rsidRPr="00393EB4">
        <w:t xml:space="preserve"> B) Females to males at a 3:2 ratio, typically in the </w:t>
      </w:r>
      <w:proofErr w:type="gramStart"/>
      <w:r w:rsidRPr="00393EB4">
        <w:t>fourth and fifth decades</w:t>
      </w:r>
      <w:proofErr w:type="gramEnd"/>
      <w:r w:rsidRPr="00393EB4">
        <w:t xml:space="preserve"> C) Males predominantly, 20 years after puberty D) Females typically after the age of 50 E) Young males aged 16–40 years</w:t>
      </w:r>
    </w:p>
    <w:p w14:paraId="48EEBC39" w14:textId="77777777" w:rsidR="00393EB4" w:rsidRPr="00393EB4" w:rsidRDefault="00393EB4" w:rsidP="00393EB4">
      <w:r w:rsidRPr="00393EB4">
        <w:rPr>
          <w:b/>
          <w:bCs/>
        </w:rPr>
        <w:lastRenderedPageBreak/>
        <w:t>Correct Answer:</w:t>
      </w:r>
      <w:r w:rsidRPr="00393EB4">
        <w:t xml:space="preserve"> B</w:t>
      </w:r>
    </w:p>
    <w:p w14:paraId="09B7A83C" w14:textId="77777777" w:rsidR="00393EB4" w:rsidRPr="00393EB4" w:rsidRDefault="00393EB4" w:rsidP="00393EB4">
      <w:r w:rsidRPr="00393EB4">
        <w:rPr>
          <w:b/>
          <w:bCs/>
        </w:rPr>
        <w:t>Explanation:</w:t>
      </w:r>
      <w:r w:rsidRPr="00393EB4">
        <w:t xml:space="preserve"> RA has a female-to-male ratio of 3:2 and typically presents in the fourth and fifth decades of life. The demographic of males 20 years after puberty refers to gout, and females after 50 refers to OA.</w:t>
      </w:r>
    </w:p>
    <w:p w14:paraId="65BDAAE2" w14:textId="77777777" w:rsidR="00393EB4" w:rsidRPr="00393EB4" w:rsidRDefault="00393EB4" w:rsidP="00393EB4">
      <w:r w:rsidRPr="00393EB4">
        <w:pict w14:anchorId="0F91172A">
          <v:rect id="_x0000_i1315" style="width:0;height:1.5pt" o:hralign="center" o:hrstd="t" o:hr="t" fillcolor="#a0a0a0" stroked="f"/>
        </w:pict>
      </w:r>
    </w:p>
    <w:p w14:paraId="38519CEF" w14:textId="77777777" w:rsidR="00393EB4" w:rsidRPr="00393EB4" w:rsidRDefault="00393EB4" w:rsidP="00393EB4">
      <w:r w:rsidRPr="00393EB4">
        <w:rPr>
          <w:b/>
          <w:bCs/>
        </w:rPr>
        <w:t>Q10.</w:t>
      </w:r>
      <w:r w:rsidRPr="00393EB4">
        <w:t xml:space="preserve"> </w:t>
      </w:r>
      <w:r w:rsidRPr="00393EB4">
        <w:rPr>
          <w:b/>
          <w:bCs/>
        </w:rPr>
        <w:t>Question:</w:t>
      </w:r>
      <w:r w:rsidRPr="00393EB4">
        <w:t xml:space="preserve"> Osteoarthritis is pathologically characterized by which of the following?</w:t>
      </w:r>
    </w:p>
    <w:p w14:paraId="2DFE47D4" w14:textId="77777777" w:rsidR="00393EB4" w:rsidRPr="00393EB4" w:rsidRDefault="00393EB4" w:rsidP="00393EB4">
      <w:r w:rsidRPr="00393EB4">
        <w:rPr>
          <w:b/>
          <w:bCs/>
        </w:rPr>
        <w:t>Options:</w:t>
      </w:r>
      <w:r w:rsidRPr="00393EB4">
        <w:t xml:space="preserve"> A) Chronic systemic inflammatory synovitis with pannus formation B) Deposition of monosodium urate crystals triggering neutrophilic inflammation C) Progressive cartilage degradation, bony remodeling, and osteophyte formation D) Inflammation of entheses and sacroiliac joints with new bone formation E) Autoimmune immune complex deposition causing widespread tissue inflammation</w:t>
      </w:r>
    </w:p>
    <w:p w14:paraId="0F16630A" w14:textId="77777777" w:rsidR="00393EB4" w:rsidRPr="00393EB4" w:rsidRDefault="00393EB4" w:rsidP="00393EB4">
      <w:r w:rsidRPr="00393EB4">
        <w:rPr>
          <w:b/>
          <w:bCs/>
        </w:rPr>
        <w:t>Correct Answer:</w:t>
      </w:r>
      <w:r w:rsidRPr="00393EB4">
        <w:t xml:space="preserve"> C</w:t>
      </w:r>
    </w:p>
    <w:p w14:paraId="68E233FF" w14:textId="77777777" w:rsidR="00393EB4" w:rsidRPr="00393EB4" w:rsidRDefault="00393EB4" w:rsidP="00393EB4">
      <w:r w:rsidRPr="00393EB4">
        <w:rPr>
          <w:b/>
          <w:bCs/>
        </w:rPr>
        <w:t>Explanation:</w:t>
      </w:r>
      <w:r w:rsidRPr="00393EB4">
        <w:t xml:space="preserve"> OA is defined as degenerative joint disease characterized by focal cartilage loss and compensatory osteophyte formation. The pathology slide in the document shows progressive cartilage degradation, bony remodeling, and osteophyte formation — distinct from the pannus of RA or the crystal deposits of gout.</w:t>
      </w:r>
    </w:p>
    <w:p w14:paraId="48F1B4C6" w14:textId="77777777" w:rsidR="00393EB4" w:rsidRPr="00393EB4" w:rsidRDefault="00393EB4" w:rsidP="00393EB4">
      <w:r w:rsidRPr="00393EB4">
        <w:pict w14:anchorId="4C324CEC">
          <v:rect id="_x0000_i1316" style="width:0;height:1.5pt" o:hralign="center" o:hrstd="t" o:hr="t" fillcolor="#a0a0a0" stroked="f"/>
        </w:pict>
      </w:r>
    </w:p>
    <w:p w14:paraId="7BB0E26C" w14:textId="77777777" w:rsidR="00393EB4" w:rsidRPr="00393EB4" w:rsidRDefault="00393EB4" w:rsidP="00393EB4">
      <w:r w:rsidRPr="00393EB4">
        <w:rPr>
          <w:b/>
          <w:bCs/>
        </w:rPr>
        <w:t>Q11.</w:t>
      </w:r>
      <w:r w:rsidRPr="00393EB4">
        <w:t xml:space="preserve"> </w:t>
      </w:r>
      <w:r w:rsidRPr="00393EB4">
        <w:rPr>
          <w:b/>
          <w:bCs/>
        </w:rPr>
        <w:t>Question:</w:t>
      </w:r>
      <w:r w:rsidRPr="00393EB4">
        <w:t xml:space="preserve"> A 55-year-old woman presents with gradual-onset knee pain, worse after weight-bearing, with brief stiffness after rest. Examination reveals crepitus and Bouchard nodes at the PIP joints. What is the most likely diagnosis?</w:t>
      </w:r>
    </w:p>
    <w:p w14:paraId="4BEB48E9" w14:textId="77777777" w:rsidR="00393EB4" w:rsidRPr="00393EB4" w:rsidRDefault="00393EB4" w:rsidP="00393EB4">
      <w:r w:rsidRPr="00393EB4">
        <w:rPr>
          <w:b/>
          <w:bCs/>
        </w:rPr>
        <w:t>Options:</w:t>
      </w:r>
      <w:r w:rsidRPr="00393EB4">
        <w:t xml:space="preserve"> A) Rheumatoid Arthritis B) Gout C) Osteoarthritis D) Psoriatic Arthritis E) Spondyloarthritis</w:t>
      </w:r>
    </w:p>
    <w:p w14:paraId="1C590044" w14:textId="77777777" w:rsidR="00393EB4" w:rsidRPr="00393EB4" w:rsidRDefault="00393EB4" w:rsidP="00393EB4">
      <w:r w:rsidRPr="00393EB4">
        <w:rPr>
          <w:b/>
          <w:bCs/>
        </w:rPr>
        <w:t>Correct Answer:</w:t>
      </w:r>
      <w:r w:rsidRPr="00393EB4">
        <w:t xml:space="preserve"> C</w:t>
      </w:r>
    </w:p>
    <w:p w14:paraId="1D6C0094" w14:textId="77777777" w:rsidR="00393EB4" w:rsidRPr="00393EB4" w:rsidRDefault="00393EB4" w:rsidP="00393EB4">
      <w:r w:rsidRPr="00393EB4">
        <w:rPr>
          <w:b/>
          <w:bCs/>
        </w:rPr>
        <w:t>Explanation:</w:t>
      </w:r>
      <w:r w:rsidRPr="00393EB4">
        <w:t xml:space="preserve"> OA classically presents in females after 50, with activity-related pain worse after weight-bearing, brief stiffness after rest, crepitus, and bony enlargements. Bouchard nodes at PIPs and Heberden nodes at DIPs are pathognomonic for OA.</w:t>
      </w:r>
    </w:p>
    <w:p w14:paraId="535EF95E" w14:textId="77777777" w:rsidR="00393EB4" w:rsidRPr="00393EB4" w:rsidRDefault="00393EB4" w:rsidP="00393EB4">
      <w:r w:rsidRPr="00393EB4">
        <w:pict w14:anchorId="40BDC915">
          <v:rect id="_x0000_i1317" style="width:0;height:1.5pt" o:hralign="center" o:hrstd="t" o:hr="t" fillcolor="#a0a0a0" stroked="f"/>
        </w:pict>
      </w:r>
    </w:p>
    <w:p w14:paraId="7D916F8D" w14:textId="77777777" w:rsidR="00393EB4" w:rsidRPr="00393EB4" w:rsidRDefault="00393EB4" w:rsidP="00393EB4">
      <w:r w:rsidRPr="00393EB4">
        <w:rPr>
          <w:b/>
          <w:bCs/>
        </w:rPr>
        <w:t>Q12.</w:t>
      </w:r>
      <w:r w:rsidRPr="00393EB4">
        <w:t xml:space="preserve"> </w:t>
      </w:r>
      <w:r w:rsidRPr="00393EB4">
        <w:rPr>
          <w:b/>
          <w:bCs/>
        </w:rPr>
        <w:t>Question:</w:t>
      </w:r>
      <w:r w:rsidRPr="00393EB4">
        <w:t xml:space="preserve"> Gout is caused by the deposition of which crystal, and what is the primary cellular mediator of the resulting acute inflammation?</w:t>
      </w:r>
    </w:p>
    <w:p w14:paraId="4F715D59" w14:textId="77777777" w:rsidR="00393EB4" w:rsidRPr="00393EB4" w:rsidRDefault="00393EB4" w:rsidP="00393EB4">
      <w:r w:rsidRPr="00393EB4">
        <w:rPr>
          <w:b/>
          <w:bCs/>
        </w:rPr>
        <w:t>Options:</w:t>
      </w:r>
      <w:r w:rsidRPr="00393EB4">
        <w:t xml:space="preserve"> A) Calcium pyrophosphate crystals triggering macrophage activation B) Monosodium urate crystals triggering an intense neutrophilic response C) Hydroxyapatite </w:t>
      </w:r>
      <w:r w:rsidRPr="00393EB4">
        <w:lastRenderedPageBreak/>
        <w:t>crystals triggering lymphocytic infiltration D) Calcium oxalate crystals triggering eosinophilic inflammation E) Monosodium urate crystals triggering mast cell degranulation</w:t>
      </w:r>
    </w:p>
    <w:p w14:paraId="4B16F32D" w14:textId="77777777" w:rsidR="00393EB4" w:rsidRPr="00393EB4" w:rsidRDefault="00393EB4" w:rsidP="00393EB4">
      <w:r w:rsidRPr="00393EB4">
        <w:rPr>
          <w:b/>
          <w:bCs/>
        </w:rPr>
        <w:t>Correct Answer:</w:t>
      </w:r>
      <w:r w:rsidRPr="00393EB4">
        <w:t xml:space="preserve"> B</w:t>
      </w:r>
    </w:p>
    <w:p w14:paraId="4A7BE901" w14:textId="77777777" w:rsidR="00393EB4" w:rsidRPr="00393EB4" w:rsidRDefault="00393EB4" w:rsidP="00393EB4">
      <w:r w:rsidRPr="00393EB4">
        <w:rPr>
          <w:b/>
          <w:bCs/>
        </w:rPr>
        <w:t>Explanation:</w:t>
      </w:r>
      <w:r w:rsidRPr="00393EB4">
        <w:t xml:space="preserve"> Gout is defined as deposition of monosodium urate (MSU) crystals triggering intense, abrupt neutrophilic flares. The pathology slide confirms "acute inflammation from urate crystal deposition" with "intense neutrophilic response in the joint."</w:t>
      </w:r>
    </w:p>
    <w:p w14:paraId="0EA6952C" w14:textId="77777777" w:rsidR="00393EB4" w:rsidRPr="00393EB4" w:rsidRDefault="00393EB4" w:rsidP="00393EB4">
      <w:r w:rsidRPr="00393EB4">
        <w:pict w14:anchorId="4BD8122E">
          <v:rect id="_x0000_i1318" style="width:0;height:1.5pt" o:hralign="center" o:hrstd="t" o:hr="t" fillcolor="#a0a0a0" stroked="f"/>
        </w:pict>
      </w:r>
    </w:p>
    <w:p w14:paraId="27B5693D" w14:textId="77777777" w:rsidR="00393EB4" w:rsidRPr="00393EB4" w:rsidRDefault="00393EB4" w:rsidP="00393EB4">
      <w:r w:rsidRPr="00393EB4">
        <w:rPr>
          <w:b/>
          <w:bCs/>
        </w:rPr>
        <w:t>Q13.</w:t>
      </w:r>
      <w:r w:rsidRPr="00393EB4">
        <w:t xml:space="preserve"> </w:t>
      </w:r>
      <w:r w:rsidRPr="00393EB4">
        <w:rPr>
          <w:b/>
          <w:bCs/>
        </w:rPr>
        <w:t>Question:</w:t>
      </w:r>
      <w:r w:rsidRPr="00393EB4">
        <w:t xml:space="preserve"> A 48-year-old man wakes at 3 AM with excruciating pain, redness, and swelling of the right big toe. He cannot tolerate even a bedsheet touching it. What is the name for this classic presentation, and what joint is involved?</w:t>
      </w:r>
    </w:p>
    <w:p w14:paraId="75932219" w14:textId="77777777" w:rsidR="00393EB4" w:rsidRPr="00393EB4" w:rsidRDefault="00393EB4" w:rsidP="00393EB4">
      <w:r w:rsidRPr="00393EB4">
        <w:rPr>
          <w:b/>
          <w:bCs/>
        </w:rPr>
        <w:t>Options:</w:t>
      </w:r>
      <w:r w:rsidRPr="00393EB4">
        <w:t xml:space="preserve"> A) Enthesitis of the Achilles tendon B) Podagra — acute gout affecting the first metatarsophalangeal (MTP) joint C) Dactylitis of the first toe D) Reactive arthritis of the first MTP joint E) Septic arthritis of the first MTP joint</w:t>
      </w:r>
    </w:p>
    <w:p w14:paraId="28900A3A" w14:textId="77777777" w:rsidR="00393EB4" w:rsidRPr="00393EB4" w:rsidRDefault="00393EB4" w:rsidP="00393EB4">
      <w:r w:rsidRPr="00393EB4">
        <w:rPr>
          <w:b/>
          <w:bCs/>
        </w:rPr>
        <w:t>Correct Answer:</w:t>
      </w:r>
      <w:r w:rsidRPr="00393EB4">
        <w:t xml:space="preserve"> B</w:t>
      </w:r>
    </w:p>
    <w:p w14:paraId="38E51156" w14:textId="77777777" w:rsidR="00393EB4" w:rsidRPr="00393EB4" w:rsidRDefault="00393EB4" w:rsidP="00393EB4">
      <w:r w:rsidRPr="00393EB4">
        <w:rPr>
          <w:b/>
          <w:bCs/>
        </w:rPr>
        <w:t>Explanation:</w:t>
      </w:r>
      <w:r w:rsidRPr="00393EB4">
        <w:t xml:space="preserve"> The document defines gout as presenting with "abrupt, exceptionally painful </w:t>
      </w:r>
      <w:proofErr w:type="spellStart"/>
      <w:r w:rsidRPr="00393EB4">
        <w:t>monoarthritis</w:t>
      </w:r>
      <w:proofErr w:type="spellEnd"/>
      <w:r w:rsidRPr="00393EB4">
        <w:t>" with the "initial attack often striking the 1st MTP (podagra)." The nocturnal onset, extreme pain, and first MTP involvement are pathognomonic for acute gout/podagra.</w:t>
      </w:r>
    </w:p>
    <w:p w14:paraId="46D6E7E8" w14:textId="77777777" w:rsidR="00393EB4" w:rsidRPr="00393EB4" w:rsidRDefault="00393EB4" w:rsidP="00393EB4">
      <w:r w:rsidRPr="00393EB4">
        <w:pict w14:anchorId="3B3E4999">
          <v:rect id="_x0000_i1319" style="width:0;height:1.5pt" o:hralign="center" o:hrstd="t" o:hr="t" fillcolor="#a0a0a0" stroked="f"/>
        </w:pict>
      </w:r>
    </w:p>
    <w:p w14:paraId="3D8B9D0D" w14:textId="77777777" w:rsidR="00393EB4" w:rsidRPr="00393EB4" w:rsidRDefault="00393EB4" w:rsidP="00393EB4">
      <w:r w:rsidRPr="00393EB4">
        <w:rPr>
          <w:b/>
          <w:bCs/>
        </w:rPr>
        <w:t>Q14.</w:t>
      </w:r>
      <w:r w:rsidRPr="00393EB4">
        <w:t xml:space="preserve"> </w:t>
      </w:r>
      <w:r w:rsidRPr="00393EB4">
        <w:rPr>
          <w:b/>
          <w:bCs/>
        </w:rPr>
        <w:t>Question:</w:t>
      </w:r>
      <w:r w:rsidRPr="00393EB4">
        <w:t xml:space="preserve"> What are tophi, and in which stage of gout are they typically present?</w:t>
      </w:r>
    </w:p>
    <w:p w14:paraId="3014D989" w14:textId="77777777" w:rsidR="00393EB4" w:rsidRPr="00393EB4" w:rsidRDefault="00393EB4" w:rsidP="00393EB4">
      <w:r w:rsidRPr="00393EB4">
        <w:rPr>
          <w:b/>
          <w:bCs/>
        </w:rPr>
        <w:t>Options:</w:t>
      </w:r>
      <w:r w:rsidRPr="00393EB4">
        <w:t xml:space="preserve"> A) Bony outgrowths at joint margins; present in early gout B) Deposits of monosodium urate crystals in soft tissues; present in chronic gout C) Subcutaneous nodules of immune complexes; present in acute gout D) Calcium pyrophosphate deposits in cartilage; present in pseudogout E) Fibrous nodules in tendons; present in RA</w:t>
      </w:r>
    </w:p>
    <w:p w14:paraId="2AEA2022" w14:textId="77777777" w:rsidR="00393EB4" w:rsidRPr="00393EB4" w:rsidRDefault="00393EB4" w:rsidP="00393EB4">
      <w:r w:rsidRPr="00393EB4">
        <w:rPr>
          <w:b/>
          <w:bCs/>
        </w:rPr>
        <w:t>Correct Answer:</w:t>
      </w:r>
      <w:r w:rsidRPr="00393EB4">
        <w:t xml:space="preserve"> B</w:t>
      </w:r>
    </w:p>
    <w:p w14:paraId="72DF7724" w14:textId="77777777" w:rsidR="00393EB4" w:rsidRPr="00393EB4" w:rsidRDefault="00393EB4" w:rsidP="00393EB4">
      <w:r w:rsidRPr="00393EB4">
        <w:rPr>
          <w:b/>
          <w:bCs/>
        </w:rPr>
        <w:t>Explanation:</w:t>
      </w:r>
      <w:r w:rsidRPr="00393EB4">
        <w:t xml:space="preserve"> The document states that "presence of tophi" is seen in chronic gout cases. Tophi are deposits of monosodium urate crystals that accumulate in soft tissues (illustrated on the ear and fingers in the document) and represent chronic urate burden.</w:t>
      </w:r>
    </w:p>
    <w:p w14:paraId="01EA822A" w14:textId="77777777" w:rsidR="00393EB4" w:rsidRPr="00393EB4" w:rsidRDefault="00393EB4" w:rsidP="00393EB4">
      <w:r w:rsidRPr="00393EB4">
        <w:pict w14:anchorId="5F9A5915">
          <v:rect id="_x0000_i1320" style="width:0;height:1.5pt" o:hralign="center" o:hrstd="t" o:hr="t" fillcolor="#a0a0a0" stroked="f"/>
        </w:pict>
      </w:r>
    </w:p>
    <w:p w14:paraId="1C902FE5" w14:textId="77777777" w:rsidR="00393EB4" w:rsidRPr="00393EB4" w:rsidRDefault="00393EB4" w:rsidP="00393EB4">
      <w:r w:rsidRPr="00393EB4">
        <w:rPr>
          <w:b/>
          <w:bCs/>
        </w:rPr>
        <w:t>Q15.</w:t>
      </w:r>
      <w:r w:rsidRPr="00393EB4">
        <w:t xml:space="preserve"> </w:t>
      </w:r>
      <w:r w:rsidRPr="00393EB4">
        <w:rPr>
          <w:b/>
          <w:bCs/>
        </w:rPr>
        <w:t>Question:</w:t>
      </w:r>
      <w:r w:rsidRPr="00393EB4">
        <w:t xml:space="preserve"> According to the document, gout typically affects which demographic and at what age?</w:t>
      </w:r>
    </w:p>
    <w:p w14:paraId="628A253B" w14:textId="77777777" w:rsidR="00393EB4" w:rsidRPr="00393EB4" w:rsidRDefault="00393EB4" w:rsidP="00393EB4">
      <w:r w:rsidRPr="00393EB4">
        <w:rPr>
          <w:b/>
          <w:bCs/>
        </w:rPr>
        <w:lastRenderedPageBreak/>
        <w:t>Options:</w:t>
      </w:r>
      <w:r w:rsidRPr="00393EB4">
        <w:t xml:space="preserve"> A) Females after the age of 50 B) Females to males 3:</w:t>
      </w:r>
      <w:proofErr w:type="gramStart"/>
      <w:r w:rsidRPr="00393EB4">
        <w:t>2, fourth and fifth decades</w:t>
      </w:r>
      <w:proofErr w:type="gramEnd"/>
      <w:r w:rsidRPr="00393EB4">
        <w:t xml:space="preserve"> C) Males typically 20 years after puberty D) Young males aged 16–40 years E) Both sexes equally after age 60</w:t>
      </w:r>
    </w:p>
    <w:p w14:paraId="68C32C63" w14:textId="77777777" w:rsidR="00393EB4" w:rsidRPr="00393EB4" w:rsidRDefault="00393EB4" w:rsidP="00393EB4">
      <w:r w:rsidRPr="00393EB4">
        <w:rPr>
          <w:b/>
          <w:bCs/>
        </w:rPr>
        <w:t>Correct Answer:</w:t>
      </w:r>
      <w:r w:rsidRPr="00393EB4">
        <w:t xml:space="preserve"> C</w:t>
      </w:r>
    </w:p>
    <w:p w14:paraId="228AB7A5" w14:textId="77777777" w:rsidR="00393EB4" w:rsidRPr="00393EB4" w:rsidRDefault="00393EB4" w:rsidP="00393EB4">
      <w:r w:rsidRPr="00393EB4">
        <w:rPr>
          <w:b/>
          <w:bCs/>
        </w:rPr>
        <w:t>Explanation:</w:t>
      </w:r>
      <w:r w:rsidRPr="00393EB4">
        <w:t xml:space="preserve"> The document specifically states gout typically affects "males 20 years after puberty." This contrasts with RA (females, 4th–5th decades) and OA (females after 50) and </w:t>
      </w:r>
      <w:proofErr w:type="spellStart"/>
      <w:r w:rsidRPr="00393EB4">
        <w:t>SpA</w:t>
      </w:r>
      <w:proofErr w:type="spellEnd"/>
      <w:r w:rsidRPr="00393EB4">
        <w:t xml:space="preserve"> (males aged 16–40).</w:t>
      </w:r>
    </w:p>
    <w:p w14:paraId="3EB3FB13" w14:textId="77777777" w:rsidR="00393EB4" w:rsidRPr="00393EB4" w:rsidRDefault="00393EB4" w:rsidP="00393EB4">
      <w:r w:rsidRPr="00393EB4">
        <w:pict w14:anchorId="3F58670D">
          <v:rect id="_x0000_i1321" style="width:0;height:1.5pt" o:hralign="center" o:hrstd="t" o:hr="t" fillcolor="#a0a0a0" stroked="f"/>
        </w:pict>
      </w:r>
    </w:p>
    <w:p w14:paraId="19B3E258" w14:textId="77777777" w:rsidR="00393EB4" w:rsidRPr="00393EB4" w:rsidRDefault="00393EB4" w:rsidP="00393EB4">
      <w:r w:rsidRPr="00393EB4">
        <w:rPr>
          <w:b/>
          <w:bCs/>
        </w:rPr>
        <w:t>Q16.</w:t>
      </w:r>
      <w:r w:rsidRPr="00393EB4">
        <w:t xml:space="preserve"> </w:t>
      </w:r>
      <w:r w:rsidRPr="00393EB4">
        <w:rPr>
          <w:b/>
          <w:bCs/>
        </w:rPr>
        <w:t>Question:</w:t>
      </w:r>
      <w:r w:rsidRPr="00393EB4">
        <w:t xml:space="preserve"> Spondyloarthritis (</w:t>
      </w:r>
      <w:proofErr w:type="spellStart"/>
      <w:r w:rsidRPr="00393EB4">
        <w:t>SpA</w:t>
      </w:r>
      <w:proofErr w:type="spellEnd"/>
      <w:r w:rsidRPr="00393EB4">
        <w:t>) is defined by inflammation of which structures?</w:t>
      </w:r>
    </w:p>
    <w:p w14:paraId="24FF06AA" w14:textId="77777777" w:rsidR="00393EB4" w:rsidRPr="00393EB4" w:rsidRDefault="00393EB4" w:rsidP="00393EB4">
      <w:r w:rsidRPr="00393EB4">
        <w:rPr>
          <w:b/>
          <w:bCs/>
        </w:rPr>
        <w:t>Options:</w:t>
      </w:r>
      <w:r w:rsidRPr="00393EB4">
        <w:t xml:space="preserve"> A) Synovium of small hand joints, wrists, and MCP joints bilaterally B) Axial skeleton, sacroiliac joints, and entheses (tendon insertions) C) Glomeruli, skin, and hematopoietic cells D) Salivary glands, lacrimal glands, and synovium E) Proximal muscles, skin, and lungs</w:t>
      </w:r>
    </w:p>
    <w:p w14:paraId="66AF602D" w14:textId="77777777" w:rsidR="00393EB4" w:rsidRPr="00393EB4" w:rsidRDefault="00393EB4" w:rsidP="00393EB4">
      <w:r w:rsidRPr="00393EB4">
        <w:rPr>
          <w:b/>
          <w:bCs/>
        </w:rPr>
        <w:t>Correct Answer:</w:t>
      </w:r>
      <w:r w:rsidRPr="00393EB4">
        <w:t xml:space="preserve"> B</w:t>
      </w:r>
    </w:p>
    <w:p w14:paraId="710995EE" w14:textId="77777777" w:rsidR="00393EB4" w:rsidRPr="00393EB4" w:rsidRDefault="00393EB4" w:rsidP="00393EB4">
      <w:r w:rsidRPr="00393EB4">
        <w:rPr>
          <w:b/>
          <w:bCs/>
        </w:rPr>
        <w:t>Explanation:</w:t>
      </w:r>
      <w:r w:rsidRPr="00393EB4">
        <w:t xml:space="preserve"> </w:t>
      </w:r>
      <w:proofErr w:type="spellStart"/>
      <w:r w:rsidRPr="00393EB4">
        <w:t>SpA</w:t>
      </w:r>
      <w:proofErr w:type="spellEnd"/>
      <w:r w:rsidRPr="00393EB4">
        <w:t xml:space="preserve"> is defined as "inflammation of the axial skeleton, sacroiliac joints, and entheses (tendon insertions), often starting in young adults." This distinguishes it from RA (peripheral small joints) and CTDs (systemic organ involvement).</w:t>
      </w:r>
    </w:p>
    <w:p w14:paraId="17C9C7C5" w14:textId="77777777" w:rsidR="00393EB4" w:rsidRPr="00393EB4" w:rsidRDefault="00393EB4" w:rsidP="00393EB4">
      <w:r w:rsidRPr="00393EB4">
        <w:pict w14:anchorId="3D763131">
          <v:rect id="_x0000_i1322" style="width:0;height:1.5pt" o:hralign="center" o:hrstd="t" o:hr="t" fillcolor="#a0a0a0" stroked="f"/>
        </w:pict>
      </w:r>
    </w:p>
    <w:p w14:paraId="3301913B" w14:textId="77777777" w:rsidR="00393EB4" w:rsidRPr="00393EB4" w:rsidRDefault="00393EB4" w:rsidP="00393EB4">
      <w:r w:rsidRPr="00393EB4">
        <w:rPr>
          <w:b/>
          <w:bCs/>
        </w:rPr>
        <w:t>Q17.</w:t>
      </w:r>
      <w:r w:rsidRPr="00393EB4">
        <w:t xml:space="preserve"> </w:t>
      </w:r>
      <w:r w:rsidRPr="00393EB4">
        <w:rPr>
          <w:b/>
          <w:bCs/>
        </w:rPr>
        <w:t>Question:</w:t>
      </w:r>
      <w:r w:rsidRPr="00393EB4">
        <w:t xml:space="preserve"> A 24-year-old male presents with nocturnal back pain, morning stiffness, heel pain (Achilles area), and a red painful eye. What is the most likely diagnosis, and what is the term for inflammation at tendon insertion sites?</w:t>
      </w:r>
    </w:p>
    <w:p w14:paraId="5E2D54E8" w14:textId="77777777" w:rsidR="00393EB4" w:rsidRPr="00393EB4" w:rsidRDefault="00393EB4" w:rsidP="00393EB4">
      <w:r w:rsidRPr="00393EB4">
        <w:rPr>
          <w:b/>
          <w:bCs/>
        </w:rPr>
        <w:t>Options:</w:t>
      </w:r>
      <w:r w:rsidRPr="00393EB4">
        <w:t xml:space="preserve"> A) Rheumatoid Arthritis; pannus formation B) Gout; podagra C) Spondyloarthritis; enthesitis D) Osteoarthritis; osteophytosis E) SLE; serositis</w:t>
      </w:r>
    </w:p>
    <w:p w14:paraId="0C1F2545" w14:textId="77777777" w:rsidR="00393EB4" w:rsidRPr="00393EB4" w:rsidRDefault="00393EB4" w:rsidP="00393EB4">
      <w:r w:rsidRPr="00393EB4">
        <w:rPr>
          <w:b/>
          <w:bCs/>
        </w:rPr>
        <w:t>Correct Answer:</w:t>
      </w:r>
      <w:r w:rsidRPr="00393EB4">
        <w:t xml:space="preserve"> C</w:t>
      </w:r>
    </w:p>
    <w:p w14:paraId="21E58B81" w14:textId="77777777" w:rsidR="00393EB4" w:rsidRPr="00393EB4" w:rsidRDefault="00393EB4" w:rsidP="00393EB4">
      <w:r w:rsidRPr="00393EB4">
        <w:rPr>
          <w:b/>
          <w:bCs/>
        </w:rPr>
        <w:t>Explanation:</w:t>
      </w:r>
      <w:r w:rsidRPr="00393EB4">
        <w:t xml:space="preserve"> The classic </w:t>
      </w:r>
      <w:proofErr w:type="spellStart"/>
      <w:r w:rsidRPr="00393EB4">
        <w:t>SpA</w:t>
      </w:r>
      <w:proofErr w:type="spellEnd"/>
      <w:r w:rsidRPr="00393EB4">
        <w:t xml:space="preserve"> constellation includes inflammatory back pain (nocturnal, with morning stiffness), heel pain (Achilles enthesitis), uveitis (red painful eye), and asymmetric lower-limb arthritis. Enthesitis refers specifically to inflammation at tendon/ligament insertion sites — a core pathological feature of </w:t>
      </w:r>
      <w:proofErr w:type="spellStart"/>
      <w:r w:rsidRPr="00393EB4">
        <w:t>SpA</w:t>
      </w:r>
      <w:proofErr w:type="spellEnd"/>
      <w:r w:rsidRPr="00393EB4">
        <w:t>.</w:t>
      </w:r>
    </w:p>
    <w:p w14:paraId="7E25999E" w14:textId="77777777" w:rsidR="00393EB4" w:rsidRPr="00393EB4" w:rsidRDefault="00393EB4" w:rsidP="00393EB4">
      <w:r w:rsidRPr="00393EB4">
        <w:pict w14:anchorId="7A4A0BF9">
          <v:rect id="_x0000_i1323" style="width:0;height:1.5pt" o:hralign="center" o:hrstd="t" o:hr="t" fillcolor="#a0a0a0" stroked="f"/>
        </w:pict>
      </w:r>
    </w:p>
    <w:p w14:paraId="038346BA" w14:textId="77777777" w:rsidR="00393EB4" w:rsidRPr="00393EB4" w:rsidRDefault="00393EB4" w:rsidP="00393EB4">
      <w:r w:rsidRPr="00393EB4">
        <w:rPr>
          <w:b/>
          <w:bCs/>
        </w:rPr>
        <w:t>Q18.</w:t>
      </w:r>
      <w:r w:rsidRPr="00393EB4">
        <w:t xml:space="preserve"> </w:t>
      </w:r>
      <w:r w:rsidRPr="00393EB4">
        <w:rPr>
          <w:b/>
          <w:bCs/>
        </w:rPr>
        <w:t>Question:</w:t>
      </w:r>
      <w:r w:rsidRPr="00393EB4">
        <w:t xml:space="preserve"> What is "dactylitis" as described in the context of spondyloarthritis?</w:t>
      </w:r>
    </w:p>
    <w:p w14:paraId="5E3CF8A7" w14:textId="77777777" w:rsidR="00393EB4" w:rsidRPr="00393EB4" w:rsidRDefault="00393EB4" w:rsidP="00393EB4">
      <w:r w:rsidRPr="00393EB4">
        <w:rPr>
          <w:b/>
          <w:bCs/>
        </w:rPr>
        <w:lastRenderedPageBreak/>
        <w:t>Options:</w:t>
      </w:r>
      <w:r w:rsidRPr="00393EB4">
        <w:t xml:space="preserve"> A) Inflammation of the DIP joint only B) Diffuse swelling of an entire digit ("sausage digit") due to inflammation of the tendon sheath and joint C) Bony fusion of the interphalangeal joints D) Periungual erythema and nail pitting E) Subcutaneous crystal deposits in the finger</w:t>
      </w:r>
    </w:p>
    <w:p w14:paraId="641C0984" w14:textId="77777777" w:rsidR="00393EB4" w:rsidRPr="00393EB4" w:rsidRDefault="00393EB4" w:rsidP="00393EB4">
      <w:r w:rsidRPr="00393EB4">
        <w:rPr>
          <w:b/>
          <w:bCs/>
        </w:rPr>
        <w:t>Correct Answer:</w:t>
      </w:r>
      <w:r w:rsidRPr="00393EB4">
        <w:t xml:space="preserve"> B</w:t>
      </w:r>
    </w:p>
    <w:p w14:paraId="22A5E78B" w14:textId="77777777" w:rsidR="00393EB4" w:rsidRPr="00393EB4" w:rsidRDefault="00393EB4" w:rsidP="00393EB4">
      <w:r w:rsidRPr="00393EB4">
        <w:rPr>
          <w:b/>
          <w:bCs/>
        </w:rPr>
        <w:t>Explanation:</w:t>
      </w:r>
      <w:r w:rsidRPr="00393EB4">
        <w:t xml:space="preserve"> The document lists "dactylitis (sausage digits)" as a key bedside clue for </w:t>
      </w:r>
      <w:proofErr w:type="spellStart"/>
      <w:r w:rsidRPr="00393EB4">
        <w:t>SpA</w:t>
      </w:r>
      <w:proofErr w:type="spellEnd"/>
      <w:r w:rsidRPr="00393EB4">
        <w:t>. Dactylitis refers to diffuse swelling of an entire digit resembling a sausage, caused by combined tenosynovitis and arthritis.</w:t>
      </w:r>
    </w:p>
    <w:p w14:paraId="51B08A20" w14:textId="77777777" w:rsidR="00393EB4" w:rsidRPr="00393EB4" w:rsidRDefault="00393EB4" w:rsidP="00393EB4">
      <w:r w:rsidRPr="00393EB4">
        <w:pict w14:anchorId="05BA543C">
          <v:rect id="_x0000_i1324" style="width:0;height:1.5pt" o:hralign="center" o:hrstd="t" o:hr="t" fillcolor="#a0a0a0" stroked="f"/>
        </w:pict>
      </w:r>
    </w:p>
    <w:p w14:paraId="7CAFC42A" w14:textId="77777777" w:rsidR="00393EB4" w:rsidRPr="00393EB4" w:rsidRDefault="00393EB4" w:rsidP="00393EB4">
      <w:r w:rsidRPr="00393EB4">
        <w:rPr>
          <w:b/>
          <w:bCs/>
        </w:rPr>
        <w:t>Q19.</w:t>
      </w:r>
      <w:r w:rsidRPr="00393EB4">
        <w:t xml:space="preserve"> </w:t>
      </w:r>
      <w:r w:rsidRPr="00393EB4">
        <w:rPr>
          <w:b/>
          <w:bCs/>
        </w:rPr>
        <w:t>Question:</w:t>
      </w:r>
      <w:r w:rsidRPr="00393EB4">
        <w:t xml:space="preserve"> The final stage of ankylosing spondylitis (AS) as shown in the document is characterized by severe kyphosis of the thoracic and cervical spine. Which radiographic finding is pathognomonic for AS?</w:t>
      </w:r>
    </w:p>
    <w:p w14:paraId="7E057797" w14:textId="77777777" w:rsidR="00393EB4" w:rsidRPr="00393EB4" w:rsidRDefault="00393EB4" w:rsidP="00393EB4">
      <w:r w:rsidRPr="00393EB4">
        <w:rPr>
          <w:b/>
          <w:bCs/>
        </w:rPr>
        <w:t>Options:</w:t>
      </w:r>
      <w:r w:rsidRPr="00393EB4">
        <w:t xml:space="preserve"> A) Bone erosions at the MCP joints B) Subchondral sclerosis and osteophytes C) The "bamboo spine" from bridging </w:t>
      </w:r>
      <w:proofErr w:type="spellStart"/>
      <w:r w:rsidRPr="00393EB4">
        <w:t>syndesmophytes</w:t>
      </w:r>
      <w:proofErr w:type="spellEnd"/>
      <w:r w:rsidRPr="00393EB4">
        <w:t xml:space="preserve"> D) Periarticular osteopenia at the wrist E) Subchondral cysts and joint space narrowing</w:t>
      </w:r>
    </w:p>
    <w:p w14:paraId="32C9D145" w14:textId="77777777" w:rsidR="00393EB4" w:rsidRPr="00393EB4" w:rsidRDefault="00393EB4" w:rsidP="00393EB4">
      <w:r w:rsidRPr="00393EB4">
        <w:rPr>
          <w:b/>
          <w:bCs/>
        </w:rPr>
        <w:t>Correct Answer:</w:t>
      </w:r>
      <w:r w:rsidRPr="00393EB4">
        <w:t xml:space="preserve"> C</w:t>
      </w:r>
    </w:p>
    <w:p w14:paraId="036E0FD3" w14:textId="77777777" w:rsidR="00393EB4" w:rsidRPr="00393EB4" w:rsidRDefault="00393EB4" w:rsidP="00393EB4">
      <w:r w:rsidRPr="00393EB4">
        <w:rPr>
          <w:b/>
          <w:bCs/>
        </w:rPr>
        <w:t>Explanation:</w:t>
      </w:r>
      <w:r w:rsidRPr="00393EB4">
        <w:t xml:space="preserve"> The document illustrates the X-ray of AS showing a "bamboo spine" appearance (depicted alongside an actual bamboo image), caused by calcification and bridging </w:t>
      </w:r>
      <w:proofErr w:type="spellStart"/>
      <w:r w:rsidRPr="00393EB4">
        <w:t>syndesmophytes</w:t>
      </w:r>
      <w:proofErr w:type="spellEnd"/>
      <w:r w:rsidRPr="00393EB4">
        <w:t xml:space="preserve"> (new bone formation) that fuse vertebrae. The </w:t>
      </w:r>
      <w:proofErr w:type="spellStart"/>
      <w:r w:rsidRPr="00393EB4">
        <w:t>SpA</w:t>
      </w:r>
      <w:proofErr w:type="spellEnd"/>
      <w:r w:rsidRPr="00393EB4">
        <w:t xml:space="preserve"> arthritis blueprint entry confirms "new bone formation (</w:t>
      </w:r>
      <w:proofErr w:type="spellStart"/>
      <w:r w:rsidRPr="00393EB4">
        <w:t>syndesmophytes</w:t>
      </w:r>
      <w:proofErr w:type="spellEnd"/>
      <w:r w:rsidRPr="00393EB4">
        <w:t>)."</w:t>
      </w:r>
    </w:p>
    <w:p w14:paraId="3061B745" w14:textId="77777777" w:rsidR="00393EB4" w:rsidRPr="00393EB4" w:rsidRDefault="00393EB4" w:rsidP="00393EB4">
      <w:r w:rsidRPr="00393EB4">
        <w:pict w14:anchorId="583E302D">
          <v:rect id="_x0000_i1325" style="width:0;height:1.5pt" o:hralign="center" o:hrstd="t" o:hr="t" fillcolor="#a0a0a0" stroked="f"/>
        </w:pict>
      </w:r>
    </w:p>
    <w:p w14:paraId="2FC08C96" w14:textId="77777777" w:rsidR="00393EB4" w:rsidRPr="00393EB4" w:rsidRDefault="00393EB4" w:rsidP="00393EB4">
      <w:r w:rsidRPr="00393EB4">
        <w:rPr>
          <w:b/>
          <w:bCs/>
        </w:rPr>
        <w:t>Q20.</w:t>
      </w:r>
      <w:r w:rsidRPr="00393EB4">
        <w:t xml:space="preserve"> </w:t>
      </w:r>
      <w:r w:rsidRPr="00393EB4">
        <w:rPr>
          <w:b/>
          <w:bCs/>
        </w:rPr>
        <w:t>Question:</w:t>
      </w:r>
      <w:r w:rsidRPr="00393EB4">
        <w:t xml:space="preserve"> A patient with advanced ankylosing spondylitis </w:t>
      </w:r>
      <w:proofErr w:type="gramStart"/>
      <w:r w:rsidRPr="00393EB4">
        <w:t>is described as being</w:t>
      </w:r>
      <w:proofErr w:type="gramEnd"/>
      <w:r w:rsidRPr="00393EB4">
        <w:t xml:space="preserve"> "unable to look ahead while walking" ("patient cannot see the sun"). This results from:</w:t>
      </w:r>
    </w:p>
    <w:p w14:paraId="08DE2B04" w14:textId="77777777" w:rsidR="00393EB4" w:rsidRPr="00393EB4" w:rsidRDefault="00393EB4" w:rsidP="00393EB4">
      <w:r w:rsidRPr="00393EB4">
        <w:rPr>
          <w:b/>
          <w:bCs/>
        </w:rPr>
        <w:t>Options:</w:t>
      </w:r>
      <w:r w:rsidRPr="00393EB4">
        <w:t xml:space="preserve"> A) Severe hip flexion contractures only B) Severe kyphosis of the thoracic and cervical spine leading to fixed forward flexion C) Uveitis causing visual impairment D) Peripheral neuropathy from spinal cord compression E) Dactylitis of the toes </w:t>
      </w:r>
      <w:proofErr w:type="gramStart"/>
      <w:r w:rsidRPr="00393EB4">
        <w:t>preventing</w:t>
      </w:r>
      <w:proofErr w:type="gramEnd"/>
      <w:r w:rsidRPr="00393EB4">
        <w:t xml:space="preserve"> normal gait</w:t>
      </w:r>
    </w:p>
    <w:p w14:paraId="4E24E7BB" w14:textId="77777777" w:rsidR="00393EB4" w:rsidRPr="00393EB4" w:rsidRDefault="00393EB4" w:rsidP="00393EB4">
      <w:r w:rsidRPr="00393EB4">
        <w:rPr>
          <w:b/>
          <w:bCs/>
        </w:rPr>
        <w:t>Correct Answer:</w:t>
      </w:r>
      <w:r w:rsidRPr="00393EB4">
        <w:t xml:space="preserve"> B</w:t>
      </w:r>
    </w:p>
    <w:p w14:paraId="78DAE25F" w14:textId="77777777" w:rsidR="00393EB4" w:rsidRPr="00393EB4" w:rsidRDefault="00393EB4" w:rsidP="00393EB4">
      <w:r w:rsidRPr="00393EB4">
        <w:rPr>
          <w:b/>
          <w:bCs/>
        </w:rPr>
        <w:t>Explanation:</w:t>
      </w:r>
      <w:r w:rsidRPr="00393EB4">
        <w:t xml:space="preserve"> The document's image of the final stage of AS shows severe kyphosis of the thoracic and cervical spine, with the caption "unable to look ahead while walking (patient cannot see the sun)." This results from progressive spinal fusion in a flexed position.</w:t>
      </w:r>
    </w:p>
    <w:p w14:paraId="002B56DE" w14:textId="77777777" w:rsidR="00393EB4" w:rsidRPr="00393EB4" w:rsidRDefault="00393EB4" w:rsidP="00393EB4">
      <w:r w:rsidRPr="00393EB4">
        <w:pict w14:anchorId="64CB18E5">
          <v:rect id="_x0000_i1326" style="width:0;height:1.5pt" o:hralign="center" o:hrstd="t" o:hr="t" fillcolor="#a0a0a0" stroked="f"/>
        </w:pict>
      </w:r>
    </w:p>
    <w:p w14:paraId="19B03BF9" w14:textId="77777777" w:rsidR="00393EB4" w:rsidRPr="00393EB4" w:rsidRDefault="00393EB4" w:rsidP="00393EB4">
      <w:r w:rsidRPr="00393EB4">
        <w:rPr>
          <w:b/>
          <w:bCs/>
        </w:rPr>
        <w:lastRenderedPageBreak/>
        <w:t>Q21.</w:t>
      </w:r>
      <w:r w:rsidRPr="00393EB4">
        <w:t xml:space="preserve"> </w:t>
      </w:r>
      <w:r w:rsidRPr="00393EB4">
        <w:rPr>
          <w:b/>
          <w:bCs/>
        </w:rPr>
        <w:t>Question:</w:t>
      </w:r>
      <w:r w:rsidRPr="00393EB4">
        <w:t xml:space="preserve"> Connective Tissue Diseases (CTDs) as a group share </w:t>
      </w:r>
      <w:proofErr w:type="gramStart"/>
      <w:r w:rsidRPr="00393EB4">
        <w:t>which</w:t>
      </w:r>
      <w:proofErr w:type="gramEnd"/>
      <w:r w:rsidRPr="00393EB4">
        <w:t xml:space="preserve"> central articular feature, making them difficult to distinguish from one another based on joint involvement alone?</w:t>
      </w:r>
    </w:p>
    <w:p w14:paraId="18F97137" w14:textId="77777777" w:rsidR="00393EB4" w:rsidRPr="00393EB4" w:rsidRDefault="00393EB4" w:rsidP="00393EB4">
      <w:r w:rsidRPr="00393EB4">
        <w:rPr>
          <w:b/>
          <w:bCs/>
        </w:rPr>
        <w:t>Options:</w:t>
      </w:r>
      <w:r w:rsidRPr="00393EB4">
        <w:t xml:space="preserve"> A) Erosive polyarthritis of the MCP and PIP joints B) </w:t>
      </w:r>
      <w:proofErr w:type="spellStart"/>
      <w:r w:rsidRPr="00393EB4">
        <w:t>Monoarthritis</w:t>
      </w:r>
      <w:proofErr w:type="spellEnd"/>
      <w:r w:rsidRPr="00393EB4">
        <w:t xml:space="preserve"> of the first MTP joint C) Nonerosive polyarthritis or arthralgia D) Asymmetric </w:t>
      </w:r>
      <w:proofErr w:type="spellStart"/>
      <w:r w:rsidRPr="00393EB4">
        <w:t>oligoarthritis</w:t>
      </w:r>
      <w:proofErr w:type="spellEnd"/>
      <w:r w:rsidRPr="00393EB4">
        <w:t xml:space="preserve"> of the lower limbs E) Axial arthritis with sacroiliitis</w:t>
      </w:r>
    </w:p>
    <w:p w14:paraId="3478FDD7" w14:textId="77777777" w:rsidR="00393EB4" w:rsidRPr="00393EB4" w:rsidRDefault="00393EB4" w:rsidP="00393EB4">
      <w:r w:rsidRPr="00393EB4">
        <w:rPr>
          <w:b/>
          <w:bCs/>
        </w:rPr>
        <w:t>Correct Answer:</w:t>
      </w:r>
      <w:r w:rsidRPr="00393EB4">
        <w:t xml:space="preserve"> C</w:t>
      </w:r>
    </w:p>
    <w:p w14:paraId="20AEE93F" w14:textId="77777777" w:rsidR="00393EB4" w:rsidRPr="00393EB4" w:rsidRDefault="00393EB4" w:rsidP="00393EB4">
      <w:r w:rsidRPr="00393EB4">
        <w:rPr>
          <w:b/>
          <w:bCs/>
        </w:rPr>
        <w:t>Explanation:</w:t>
      </w:r>
      <w:r w:rsidRPr="00393EB4">
        <w:t xml:space="preserve"> The CTD slide's "Systemic Radar" diagram places "Nonerosive Polyarthritis / Arthralgia" at its center, indicating this is the shared articular feature of all CTDs (SLE, Sjögren, Systemic Sclerosis, Inflammatory Myopathies). The key distinguishing feature is the systemic "</w:t>
      </w:r>
      <w:proofErr w:type="gramStart"/>
      <w:r w:rsidRPr="00393EB4">
        <w:t>radar" —</w:t>
      </w:r>
      <w:proofErr w:type="gramEnd"/>
      <w:r w:rsidRPr="00393EB4">
        <w:t xml:space="preserve"> looking beyond the joint.</w:t>
      </w:r>
    </w:p>
    <w:p w14:paraId="7136CE28" w14:textId="77777777" w:rsidR="00393EB4" w:rsidRPr="00393EB4" w:rsidRDefault="00393EB4" w:rsidP="00393EB4">
      <w:r w:rsidRPr="00393EB4">
        <w:pict w14:anchorId="5E86EE45">
          <v:rect id="_x0000_i1327" style="width:0;height:1.5pt" o:hralign="center" o:hrstd="t" o:hr="t" fillcolor="#a0a0a0" stroked="f"/>
        </w:pict>
      </w:r>
    </w:p>
    <w:p w14:paraId="5E8FBE2E" w14:textId="77777777" w:rsidR="00393EB4" w:rsidRPr="00393EB4" w:rsidRDefault="00393EB4" w:rsidP="00393EB4">
      <w:r w:rsidRPr="00393EB4">
        <w:rPr>
          <w:b/>
          <w:bCs/>
        </w:rPr>
        <w:t>Q22.</w:t>
      </w:r>
      <w:r w:rsidRPr="00393EB4">
        <w:t xml:space="preserve"> </w:t>
      </w:r>
      <w:r w:rsidRPr="00393EB4">
        <w:rPr>
          <w:b/>
          <w:bCs/>
        </w:rPr>
        <w:t>Question:</w:t>
      </w:r>
      <w:r w:rsidRPr="00393EB4">
        <w:t xml:space="preserve"> A young woman presents with polyarthralgia, oral ulcers, photosensitivity, facial rash over the cheeks sparing the nasolabial folds, and proteinuria. Which CTD is most likely, and what is her facial rash called?</w:t>
      </w:r>
    </w:p>
    <w:p w14:paraId="4B7FC90C" w14:textId="77777777" w:rsidR="00393EB4" w:rsidRPr="00393EB4" w:rsidRDefault="00393EB4" w:rsidP="00393EB4">
      <w:r w:rsidRPr="00393EB4">
        <w:rPr>
          <w:b/>
          <w:bCs/>
        </w:rPr>
        <w:t>Options:</w:t>
      </w:r>
      <w:r w:rsidRPr="00393EB4">
        <w:t xml:space="preserve"> A) Systemic Sclerosis; sclerodactyly B) Sjögren Syndrome; heliotrope rash C) Inflammatory Myopathy; Gottron rash D) SLE; malar (butterfly) rash E) Vasculitis; livedo reticularis</w:t>
      </w:r>
    </w:p>
    <w:p w14:paraId="00509F24" w14:textId="77777777" w:rsidR="00393EB4" w:rsidRPr="00393EB4" w:rsidRDefault="00393EB4" w:rsidP="00393EB4">
      <w:r w:rsidRPr="00393EB4">
        <w:rPr>
          <w:b/>
          <w:bCs/>
        </w:rPr>
        <w:t>Correct Answer:</w:t>
      </w:r>
      <w:r w:rsidRPr="00393EB4">
        <w:t xml:space="preserve"> D</w:t>
      </w:r>
    </w:p>
    <w:p w14:paraId="2FF5CA06" w14:textId="77777777" w:rsidR="00393EB4" w:rsidRPr="00393EB4" w:rsidRDefault="00393EB4" w:rsidP="00393EB4">
      <w:r w:rsidRPr="00393EB4">
        <w:rPr>
          <w:b/>
          <w:bCs/>
        </w:rPr>
        <w:t>Explanation:</w:t>
      </w:r>
      <w:r w:rsidRPr="00393EB4">
        <w:t xml:space="preserve"> SLE is characterized by photosensitivity, malar (butterfly) rash, oral ulcers, serositis, nephritis, and hematologic cytopenias. The malar rash affects the cheeks and nose bridge in a butterfly distribution. The document lists all these features under SLE's "systemic radar" clues.</w:t>
      </w:r>
    </w:p>
    <w:p w14:paraId="03540687" w14:textId="77777777" w:rsidR="00393EB4" w:rsidRPr="00393EB4" w:rsidRDefault="00393EB4" w:rsidP="00393EB4">
      <w:r w:rsidRPr="00393EB4">
        <w:pict w14:anchorId="796FA82D">
          <v:rect id="_x0000_i1328" style="width:0;height:1.5pt" o:hralign="center" o:hrstd="t" o:hr="t" fillcolor="#a0a0a0" stroked="f"/>
        </w:pict>
      </w:r>
    </w:p>
    <w:p w14:paraId="498B0956" w14:textId="77777777" w:rsidR="00393EB4" w:rsidRPr="00393EB4" w:rsidRDefault="00393EB4" w:rsidP="00393EB4">
      <w:r w:rsidRPr="00393EB4">
        <w:rPr>
          <w:b/>
          <w:bCs/>
        </w:rPr>
        <w:t>Q23.</w:t>
      </w:r>
      <w:r w:rsidRPr="00393EB4">
        <w:t xml:space="preserve"> </w:t>
      </w:r>
      <w:r w:rsidRPr="00393EB4">
        <w:rPr>
          <w:b/>
          <w:bCs/>
        </w:rPr>
        <w:t>Question:</w:t>
      </w:r>
      <w:r w:rsidRPr="00393EB4">
        <w:t xml:space="preserve"> A patient with Sjögren Syndrome presents to a rheumatology clinic. Which are the most characteristic features of this condition?</w:t>
      </w:r>
    </w:p>
    <w:p w14:paraId="75F20D18" w14:textId="77777777" w:rsidR="00393EB4" w:rsidRPr="00393EB4" w:rsidRDefault="00393EB4" w:rsidP="00393EB4">
      <w:r w:rsidRPr="00393EB4">
        <w:rPr>
          <w:b/>
          <w:bCs/>
        </w:rPr>
        <w:t>Options:</w:t>
      </w:r>
      <w:r w:rsidRPr="00393EB4">
        <w:t xml:space="preserve"> A) Proximal muscle weakness, elevated CK, and heliotrope rash B) Extreme dry eyes and dry mouth (xerophthalmia/xerostomia) with parotid enlargement C) Raynaud phenomenon, skin tightening, and GI dysmotility D) Malar rash, serositis, and nephritis E) Palpable purpura and livedo reticularis</w:t>
      </w:r>
    </w:p>
    <w:p w14:paraId="61ED554B" w14:textId="77777777" w:rsidR="00393EB4" w:rsidRPr="00393EB4" w:rsidRDefault="00393EB4" w:rsidP="00393EB4">
      <w:r w:rsidRPr="00393EB4">
        <w:rPr>
          <w:b/>
          <w:bCs/>
        </w:rPr>
        <w:t>Correct Answer:</w:t>
      </w:r>
      <w:r w:rsidRPr="00393EB4">
        <w:t xml:space="preserve"> B</w:t>
      </w:r>
    </w:p>
    <w:p w14:paraId="68EDF696" w14:textId="77777777" w:rsidR="00393EB4" w:rsidRPr="00393EB4" w:rsidRDefault="00393EB4" w:rsidP="00393EB4">
      <w:r w:rsidRPr="00393EB4">
        <w:rPr>
          <w:b/>
          <w:bCs/>
        </w:rPr>
        <w:lastRenderedPageBreak/>
        <w:t>Explanation:</w:t>
      </w:r>
      <w:r w:rsidRPr="00393EB4">
        <w:t xml:space="preserve"> The document identifies Sjögren Syndrome by "extreme dry eyes/mouth and parotid enlargement." It also notes that Sjögren can coexist with RA or SLE. Proximal muscle weakness and elevated CK are features of inflammatory myopathies; Raynaud and skin tightening suggest systemic sclerosis.</w:t>
      </w:r>
    </w:p>
    <w:p w14:paraId="0C19B841" w14:textId="77777777" w:rsidR="00393EB4" w:rsidRPr="00393EB4" w:rsidRDefault="00393EB4" w:rsidP="00393EB4">
      <w:r w:rsidRPr="00393EB4">
        <w:pict w14:anchorId="4B93C1C1">
          <v:rect id="_x0000_i1329" style="width:0;height:1.5pt" o:hralign="center" o:hrstd="t" o:hr="t" fillcolor="#a0a0a0" stroked="f"/>
        </w:pict>
      </w:r>
    </w:p>
    <w:p w14:paraId="51BE4E55" w14:textId="77777777" w:rsidR="00393EB4" w:rsidRPr="00393EB4" w:rsidRDefault="00393EB4" w:rsidP="00393EB4">
      <w:r w:rsidRPr="00393EB4">
        <w:rPr>
          <w:b/>
          <w:bCs/>
        </w:rPr>
        <w:t>Q24.</w:t>
      </w:r>
      <w:r w:rsidRPr="00393EB4">
        <w:t xml:space="preserve"> </w:t>
      </w:r>
      <w:r w:rsidRPr="00393EB4">
        <w:rPr>
          <w:b/>
          <w:bCs/>
        </w:rPr>
        <w:t>Question:</w:t>
      </w:r>
      <w:r w:rsidRPr="00393EB4">
        <w:t xml:space="preserve"> A patient is </w:t>
      </w:r>
      <w:proofErr w:type="gramStart"/>
      <w:r w:rsidRPr="00393EB4">
        <w:t>referred</w:t>
      </w:r>
      <w:proofErr w:type="gramEnd"/>
      <w:r w:rsidRPr="00393EB4">
        <w:t xml:space="preserve"> for evaluation of proximal muscle weakness affecting the shoulders and hips, an elevated creatine kinase (CK), and a violaceous discoloration around the eyes. Which CTD should be suspected, and what are the two named skin findings?</w:t>
      </w:r>
    </w:p>
    <w:p w14:paraId="0CCFFFFA" w14:textId="77777777" w:rsidR="00393EB4" w:rsidRPr="00393EB4" w:rsidRDefault="00393EB4" w:rsidP="00393EB4">
      <w:r w:rsidRPr="00393EB4">
        <w:rPr>
          <w:b/>
          <w:bCs/>
        </w:rPr>
        <w:t>Options:</w:t>
      </w:r>
      <w:r w:rsidRPr="00393EB4">
        <w:t xml:space="preserve"> A) SLE; malar rash and discoid rash B) Systemic Sclerosis; sclerodactyly and Raynaud phenomenon C) Inflammatory Myopathy; heliotrope rash and Gottron rash D) Sjögren Syndrome; parotid enlargement and dry eyes E) Vasculitis; purpura and livedo reticularis</w:t>
      </w:r>
    </w:p>
    <w:p w14:paraId="229BDF48" w14:textId="77777777" w:rsidR="00393EB4" w:rsidRPr="00393EB4" w:rsidRDefault="00393EB4" w:rsidP="00393EB4">
      <w:r w:rsidRPr="00393EB4">
        <w:rPr>
          <w:b/>
          <w:bCs/>
        </w:rPr>
        <w:t>Correct Answer:</w:t>
      </w:r>
      <w:r w:rsidRPr="00393EB4">
        <w:t xml:space="preserve"> C</w:t>
      </w:r>
    </w:p>
    <w:p w14:paraId="50D18F3E" w14:textId="77777777" w:rsidR="00393EB4" w:rsidRPr="00393EB4" w:rsidRDefault="00393EB4" w:rsidP="00393EB4">
      <w:r w:rsidRPr="00393EB4">
        <w:rPr>
          <w:b/>
          <w:bCs/>
        </w:rPr>
        <w:t>Explanation:</w:t>
      </w:r>
      <w:r w:rsidRPr="00393EB4">
        <w:t xml:space="preserve"> Inflammatory myopathies are characterized by proximal muscle weakness, elevated CK, and the pathognomonic skin findings: heliotrope rash (violaceous periorbital discoloration) and Gottron rash (erythematous papules over knuckles). These are specifically listed in the document's CTD radar slide.</w:t>
      </w:r>
    </w:p>
    <w:p w14:paraId="12711F4F" w14:textId="77777777" w:rsidR="00393EB4" w:rsidRPr="00393EB4" w:rsidRDefault="00393EB4" w:rsidP="00393EB4">
      <w:r w:rsidRPr="00393EB4">
        <w:pict w14:anchorId="7E7CE93E">
          <v:rect id="_x0000_i1330" style="width:0;height:1.5pt" o:hralign="center" o:hrstd="t" o:hr="t" fillcolor="#a0a0a0" stroked="f"/>
        </w:pict>
      </w:r>
    </w:p>
    <w:p w14:paraId="18CACEC0" w14:textId="77777777" w:rsidR="00393EB4" w:rsidRPr="00393EB4" w:rsidRDefault="00393EB4" w:rsidP="00393EB4">
      <w:r w:rsidRPr="00393EB4">
        <w:rPr>
          <w:b/>
          <w:bCs/>
        </w:rPr>
        <w:t>Q25.</w:t>
      </w:r>
      <w:r w:rsidRPr="00393EB4">
        <w:t xml:space="preserve"> </w:t>
      </w:r>
      <w:r w:rsidRPr="00393EB4">
        <w:rPr>
          <w:b/>
          <w:bCs/>
        </w:rPr>
        <w:t>Question:</w:t>
      </w:r>
      <w:r w:rsidRPr="00393EB4">
        <w:t xml:space="preserve"> Systemic Sclerosis (scleroderma) is identified clinically by which triad of features according to the document?</w:t>
      </w:r>
    </w:p>
    <w:p w14:paraId="376A664E" w14:textId="77777777" w:rsidR="00393EB4" w:rsidRPr="00393EB4" w:rsidRDefault="00393EB4" w:rsidP="00393EB4">
      <w:r w:rsidRPr="00393EB4">
        <w:rPr>
          <w:b/>
          <w:bCs/>
        </w:rPr>
        <w:t>Options:</w:t>
      </w:r>
      <w:r w:rsidRPr="00393EB4">
        <w:t xml:space="preserve"> A) Oral ulcers, nephritis, and hematologic cytopenias B) Dry eyes, parotid enlargement, and nonerosive polyarthritis C) Raynaud phenomenon, skin tightening (sclerodactyly), and GI dysmotility with pulmonary involvement D) Proximal muscle weakness, elevated CK, and heliotrope rash E) Palpable purpura, livedo reticularis, and ANCA positivity</w:t>
      </w:r>
    </w:p>
    <w:p w14:paraId="07E38DEA" w14:textId="77777777" w:rsidR="00393EB4" w:rsidRPr="00393EB4" w:rsidRDefault="00393EB4" w:rsidP="00393EB4">
      <w:r w:rsidRPr="00393EB4">
        <w:rPr>
          <w:b/>
          <w:bCs/>
        </w:rPr>
        <w:t>Correct Answer:</w:t>
      </w:r>
      <w:r w:rsidRPr="00393EB4">
        <w:t xml:space="preserve"> C</w:t>
      </w:r>
    </w:p>
    <w:p w14:paraId="3FC7F9BD" w14:textId="77777777" w:rsidR="00393EB4" w:rsidRPr="00393EB4" w:rsidRDefault="00393EB4" w:rsidP="00393EB4">
      <w:r w:rsidRPr="00393EB4">
        <w:rPr>
          <w:b/>
          <w:bCs/>
        </w:rPr>
        <w:t>Explanation:</w:t>
      </w:r>
      <w:r w:rsidRPr="00393EB4">
        <w:t xml:space="preserve"> The document's CTD radar slide lists systemic sclerosis as presenting with "Raynaud phenomenon, skin tightening (sclerodactyly), GI dysmotility, and pulmonary involvement." The clinical photographs of scleroderma show oral tightening, sclerodactyly, and facial changes.</w:t>
      </w:r>
    </w:p>
    <w:p w14:paraId="75C4962F" w14:textId="77777777" w:rsidR="00393EB4" w:rsidRPr="00393EB4" w:rsidRDefault="00393EB4" w:rsidP="00393EB4">
      <w:r w:rsidRPr="00393EB4">
        <w:pict w14:anchorId="190CF174">
          <v:rect id="_x0000_i1331" style="width:0;height:1.5pt" o:hralign="center" o:hrstd="t" o:hr="t" fillcolor="#a0a0a0" stroked="f"/>
        </w:pict>
      </w:r>
    </w:p>
    <w:p w14:paraId="11C270B4" w14:textId="77777777" w:rsidR="00393EB4" w:rsidRPr="00393EB4" w:rsidRDefault="00393EB4" w:rsidP="00393EB4">
      <w:r w:rsidRPr="00393EB4">
        <w:rPr>
          <w:b/>
          <w:bCs/>
        </w:rPr>
        <w:lastRenderedPageBreak/>
        <w:t>Q26.</w:t>
      </w:r>
      <w:r w:rsidRPr="00393EB4">
        <w:t xml:space="preserve"> </w:t>
      </w:r>
      <w:r w:rsidRPr="00393EB4">
        <w:rPr>
          <w:b/>
          <w:bCs/>
        </w:rPr>
        <w:t>Question:</w:t>
      </w:r>
      <w:r w:rsidRPr="00393EB4">
        <w:t xml:space="preserve"> Raynaud's phenomenon, as illustrated in the document, is characterized by which color changes in the digits?</w:t>
      </w:r>
    </w:p>
    <w:p w14:paraId="6B6A64F5" w14:textId="77777777" w:rsidR="00393EB4" w:rsidRPr="00393EB4" w:rsidRDefault="00393EB4" w:rsidP="00393EB4">
      <w:r w:rsidRPr="00393EB4">
        <w:rPr>
          <w:b/>
          <w:bCs/>
        </w:rPr>
        <w:t>Options:</w:t>
      </w:r>
      <w:r w:rsidRPr="00393EB4">
        <w:t xml:space="preserve"> A) Uniform redness with warmth and swelling of all digits B) Yellow-white chalky deposits visible under the skin C) Triphasic color changes: pallor (white), cyanosis (blue/purple), and erythema (red/reactive hyperemia) D) Diffuse purplish discoloration with palpable purpura E) Brown hyperpigmentation of the fingertips only</w:t>
      </w:r>
    </w:p>
    <w:p w14:paraId="6BAFF45A" w14:textId="77777777" w:rsidR="00393EB4" w:rsidRPr="00393EB4" w:rsidRDefault="00393EB4" w:rsidP="00393EB4">
      <w:r w:rsidRPr="00393EB4">
        <w:rPr>
          <w:b/>
          <w:bCs/>
        </w:rPr>
        <w:t>Correct Answer:</w:t>
      </w:r>
      <w:r w:rsidRPr="00393EB4">
        <w:t xml:space="preserve"> C</w:t>
      </w:r>
    </w:p>
    <w:p w14:paraId="583E0985" w14:textId="77777777" w:rsidR="00393EB4" w:rsidRPr="00393EB4" w:rsidRDefault="00393EB4" w:rsidP="00393EB4">
      <w:r w:rsidRPr="00393EB4">
        <w:rPr>
          <w:b/>
          <w:bCs/>
        </w:rPr>
        <w:t>Explanation:</w:t>
      </w:r>
      <w:r w:rsidRPr="00393EB4">
        <w:t xml:space="preserve"> The Raynaud's phenomenon photographs in the document show fingers with pallor (white/pale), cyanosis (purple/blue), and reactive erythema (red), representing the classic triphasic vasospastic response. It is a key feature of systemic sclerosis.</w:t>
      </w:r>
    </w:p>
    <w:p w14:paraId="5F0011A6" w14:textId="77777777" w:rsidR="00393EB4" w:rsidRPr="00393EB4" w:rsidRDefault="00393EB4" w:rsidP="00393EB4">
      <w:r w:rsidRPr="00393EB4">
        <w:pict w14:anchorId="2097A16B">
          <v:rect id="_x0000_i1332" style="width:0;height:1.5pt" o:hralign="center" o:hrstd="t" o:hr="t" fillcolor="#a0a0a0" stroked="f"/>
        </w:pict>
      </w:r>
    </w:p>
    <w:p w14:paraId="20B20172" w14:textId="77777777" w:rsidR="00393EB4" w:rsidRPr="00393EB4" w:rsidRDefault="00393EB4" w:rsidP="00393EB4">
      <w:r w:rsidRPr="00393EB4">
        <w:rPr>
          <w:b/>
          <w:bCs/>
        </w:rPr>
        <w:t>Q27.</w:t>
      </w:r>
      <w:r w:rsidRPr="00393EB4">
        <w:t xml:space="preserve"> </w:t>
      </w:r>
      <w:r w:rsidRPr="00393EB4">
        <w:rPr>
          <w:b/>
          <w:bCs/>
        </w:rPr>
        <w:t>Question:</w:t>
      </w:r>
      <w:r w:rsidRPr="00393EB4">
        <w:t xml:space="preserve"> A patient with a known rheumatic disease develops palpable purpura on their lower legs and livedo reticularis on their hands. Which category of rheumatologic disease does this dermatologic picture suggest?</w:t>
      </w:r>
    </w:p>
    <w:p w14:paraId="67EE3AB8" w14:textId="77777777" w:rsidR="00393EB4" w:rsidRPr="00393EB4" w:rsidRDefault="00393EB4" w:rsidP="00393EB4">
      <w:r w:rsidRPr="00393EB4">
        <w:rPr>
          <w:b/>
          <w:bCs/>
        </w:rPr>
        <w:t>Options:</w:t>
      </w:r>
      <w:r w:rsidRPr="00393EB4">
        <w:t xml:space="preserve"> A) Connective tissue disease (SLE) B) Crystal arthropathy (gout) C) Inflammatory arthritis (RA) D) Systemic vasculitis E) Degenerative disease (OA)</w:t>
      </w:r>
    </w:p>
    <w:p w14:paraId="394F898C" w14:textId="77777777" w:rsidR="00393EB4" w:rsidRPr="00393EB4" w:rsidRDefault="00393EB4" w:rsidP="00393EB4">
      <w:r w:rsidRPr="00393EB4">
        <w:rPr>
          <w:b/>
          <w:bCs/>
        </w:rPr>
        <w:t>Correct Answer:</w:t>
      </w:r>
      <w:r w:rsidRPr="00393EB4">
        <w:t xml:space="preserve"> D</w:t>
      </w:r>
    </w:p>
    <w:p w14:paraId="3B5C9E7F" w14:textId="77777777" w:rsidR="00393EB4" w:rsidRPr="00393EB4" w:rsidRDefault="00393EB4" w:rsidP="00393EB4">
      <w:r w:rsidRPr="00393EB4">
        <w:rPr>
          <w:b/>
          <w:bCs/>
        </w:rPr>
        <w:t>Explanation:</w:t>
      </w:r>
      <w:r w:rsidRPr="00393EB4">
        <w:t xml:space="preserve"> The document's "Key Dermatologic Manifestations" slide </w:t>
      </w:r>
      <w:proofErr w:type="gramStart"/>
      <w:r w:rsidRPr="00393EB4">
        <w:t>states that</w:t>
      </w:r>
      <w:proofErr w:type="gramEnd"/>
      <w:r w:rsidRPr="00393EB4">
        <w:t xml:space="preserve"> "palpable purpura or livedo → Systemic Vasculitis." The clinical photograph slide for vasculitis shows purpura on the legs and livedo reticularis on the hand.</w:t>
      </w:r>
    </w:p>
    <w:p w14:paraId="6B39316C" w14:textId="77777777" w:rsidR="00393EB4" w:rsidRPr="00393EB4" w:rsidRDefault="00393EB4" w:rsidP="00393EB4">
      <w:r w:rsidRPr="00393EB4">
        <w:pict w14:anchorId="74185B23">
          <v:rect id="_x0000_i1333" style="width:0;height:1.5pt" o:hralign="center" o:hrstd="t" o:hr="t" fillcolor="#a0a0a0" stroked="f"/>
        </w:pict>
      </w:r>
    </w:p>
    <w:p w14:paraId="0C29DA6C" w14:textId="77777777" w:rsidR="00393EB4" w:rsidRPr="00393EB4" w:rsidRDefault="00393EB4" w:rsidP="00393EB4">
      <w:r w:rsidRPr="00393EB4">
        <w:rPr>
          <w:b/>
          <w:bCs/>
        </w:rPr>
        <w:t>Q28.</w:t>
      </w:r>
      <w:r w:rsidRPr="00393EB4">
        <w:t xml:space="preserve"> </w:t>
      </w:r>
      <w:r w:rsidRPr="00393EB4">
        <w:rPr>
          <w:b/>
          <w:bCs/>
        </w:rPr>
        <w:t>Question:</w:t>
      </w:r>
      <w:r w:rsidRPr="00393EB4">
        <w:t xml:space="preserve"> Matching dermatologic findings to diagnosis is a key clinical skill. Which dermatologic finding points to psoriatic arthritis?</w:t>
      </w:r>
    </w:p>
    <w:p w14:paraId="3CAD2126" w14:textId="77777777" w:rsidR="00393EB4" w:rsidRPr="00393EB4" w:rsidRDefault="00393EB4" w:rsidP="00393EB4">
      <w:r w:rsidRPr="00393EB4">
        <w:rPr>
          <w:b/>
          <w:bCs/>
        </w:rPr>
        <w:t>Options:</w:t>
      </w:r>
      <w:r w:rsidRPr="00393EB4">
        <w:t xml:space="preserve"> A) Malar rash and extreme photosensitivity B) Nodular tophi on the ear C) Sclerodactyly and digital ischemia D) Silvery plaques and nail pitting E) Palpable purpura and livedo reticularis</w:t>
      </w:r>
    </w:p>
    <w:p w14:paraId="58DD8652" w14:textId="77777777" w:rsidR="00393EB4" w:rsidRPr="00393EB4" w:rsidRDefault="00393EB4" w:rsidP="00393EB4">
      <w:r w:rsidRPr="00393EB4">
        <w:rPr>
          <w:b/>
          <w:bCs/>
        </w:rPr>
        <w:t>Correct Answer:</w:t>
      </w:r>
      <w:r w:rsidRPr="00393EB4">
        <w:t xml:space="preserve"> D</w:t>
      </w:r>
    </w:p>
    <w:p w14:paraId="4576D79F" w14:textId="77777777" w:rsidR="00393EB4" w:rsidRPr="00393EB4" w:rsidRDefault="00393EB4" w:rsidP="00393EB4">
      <w:r w:rsidRPr="00393EB4">
        <w:rPr>
          <w:b/>
          <w:bCs/>
        </w:rPr>
        <w:t>Explanation:</w:t>
      </w:r>
      <w:r w:rsidRPr="00393EB4">
        <w:t xml:space="preserve"> The document's dermatology field guide states "silvery plaques / nail pitting → Psoriatic Arthritis." This is consistent with psoriasis as the skin disease underlying psoriatic arthritis. The clinical photographs show typical psoriatic plaques and nail changes.</w:t>
      </w:r>
    </w:p>
    <w:p w14:paraId="7B3AD4D0" w14:textId="77777777" w:rsidR="00393EB4" w:rsidRPr="00393EB4" w:rsidRDefault="00393EB4" w:rsidP="00393EB4">
      <w:r w:rsidRPr="00393EB4">
        <w:pict w14:anchorId="656D42AD">
          <v:rect id="_x0000_i1334" style="width:0;height:1.5pt" o:hralign="center" o:hrstd="t" o:hr="t" fillcolor="#a0a0a0" stroked="f"/>
        </w:pict>
      </w:r>
    </w:p>
    <w:p w14:paraId="1B03188A" w14:textId="77777777" w:rsidR="00393EB4" w:rsidRPr="00393EB4" w:rsidRDefault="00393EB4" w:rsidP="00393EB4">
      <w:r w:rsidRPr="00393EB4">
        <w:rPr>
          <w:b/>
          <w:bCs/>
        </w:rPr>
        <w:lastRenderedPageBreak/>
        <w:t>Q29.</w:t>
      </w:r>
      <w:r w:rsidRPr="00393EB4">
        <w:t xml:space="preserve"> </w:t>
      </w:r>
      <w:r w:rsidRPr="00393EB4">
        <w:rPr>
          <w:b/>
          <w:bCs/>
        </w:rPr>
        <w:t>Question:</w:t>
      </w:r>
      <w:r w:rsidRPr="00393EB4">
        <w:t xml:space="preserve"> A patient is found to have chalky white nodular deposits on the helix of the ear and over the finger joints. What are these deposits called, and what disease do they represent?</w:t>
      </w:r>
    </w:p>
    <w:p w14:paraId="60D12C0A" w14:textId="77777777" w:rsidR="00393EB4" w:rsidRPr="00393EB4" w:rsidRDefault="00393EB4" w:rsidP="00393EB4">
      <w:r w:rsidRPr="00393EB4">
        <w:rPr>
          <w:b/>
          <w:bCs/>
        </w:rPr>
        <w:t>Options:</w:t>
      </w:r>
      <w:r w:rsidRPr="00393EB4">
        <w:t xml:space="preserve"> A) Rheumatoid nodules → Rheumatoid Arthritis B) Heberden nodes → Osteoarthritis C) Gottron papules → Inflammatory Myopathy D) Nodular tophi → Chronic Gout E) Calcinosis cutis → Systemic Sclerosis</w:t>
      </w:r>
    </w:p>
    <w:p w14:paraId="53936787" w14:textId="77777777" w:rsidR="00393EB4" w:rsidRPr="00393EB4" w:rsidRDefault="00393EB4" w:rsidP="00393EB4">
      <w:r w:rsidRPr="00393EB4">
        <w:rPr>
          <w:b/>
          <w:bCs/>
        </w:rPr>
        <w:t>Correct Answer:</w:t>
      </w:r>
      <w:r w:rsidRPr="00393EB4">
        <w:t xml:space="preserve"> D</w:t>
      </w:r>
    </w:p>
    <w:p w14:paraId="58F79576" w14:textId="77777777" w:rsidR="00393EB4" w:rsidRPr="00393EB4" w:rsidRDefault="00393EB4" w:rsidP="00393EB4">
      <w:r w:rsidRPr="00393EB4">
        <w:rPr>
          <w:b/>
          <w:bCs/>
        </w:rPr>
        <w:t>Explanation:</w:t>
      </w:r>
      <w:r w:rsidRPr="00393EB4">
        <w:t xml:space="preserve"> The document shows tophi on the ear and fingers in the gout section, and the dermatology slide labels "Nodular Tophi → Chronic Gout." Tophi represent subcutaneous deposits of monosodium urate crystals in chronic, undertreated gout.</w:t>
      </w:r>
    </w:p>
    <w:p w14:paraId="2D2DAD87" w14:textId="77777777" w:rsidR="00393EB4" w:rsidRPr="00393EB4" w:rsidRDefault="00393EB4" w:rsidP="00393EB4">
      <w:r w:rsidRPr="00393EB4">
        <w:pict w14:anchorId="2BA3D585">
          <v:rect id="_x0000_i1335" style="width:0;height:1.5pt" o:hralign="center" o:hrstd="t" o:hr="t" fillcolor="#a0a0a0" stroked="f"/>
        </w:pict>
      </w:r>
    </w:p>
    <w:p w14:paraId="4C66EFD4" w14:textId="77777777" w:rsidR="00393EB4" w:rsidRPr="00393EB4" w:rsidRDefault="00393EB4" w:rsidP="00393EB4">
      <w:r w:rsidRPr="00393EB4">
        <w:rPr>
          <w:b/>
          <w:bCs/>
        </w:rPr>
        <w:t>Q30.</w:t>
      </w:r>
      <w:r w:rsidRPr="00393EB4">
        <w:t xml:space="preserve"> </w:t>
      </w:r>
      <w:r w:rsidRPr="00393EB4">
        <w:rPr>
          <w:b/>
          <w:bCs/>
        </w:rPr>
        <w:t>Question:</w:t>
      </w:r>
      <w:r w:rsidRPr="00393EB4">
        <w:t xml:space="preserve"> Rheumatoid nodules, as described in the document, are characteristically found at which anatomical location?</w:t>
      </w:r>
    </w:p>
    <w:p w14:paraId="240B856A" w14:textId="77777777" w:rsidR="00393EB4" w:rsidRPr="00393EB4" w:rsidRDefault="00393EB4" w:rsidP="00393EB4">
      <w:r w:rsidRPr="00393EB4">
        <w:rPr>
          <w:b/>
          <w:bCs/>
        </w:rPr>
        <w:t>Options:</w:t>
      </w:r>
      <w:r w:rsidRPr="00393EB4">
        <w:t xml:space="preserve"> A) The ear helix B) The DIP joints of the fingers C) The olecranon (superficial lesions in the deep subcutaneous tissues) D) The Achilles tendon insertion E) The nasal bridge</w:t>
      </w:r>
    </w:p>
    <w:p w14:paraId="6909EE79" w14:textId="77777777" w:rsidR="00393EB4" w:rsidRPr="00393EB4" w:rsidRDefault="00393EB4" w:rsidP="00393EB4">
      <w:r w:rsidRPr="00393EB4">
        <w:rPr>
          <w:b/>
          <w:bCs/>
        </w:rPr>
        <w:t>Correct Answer:</w:t>
      </w:r>
      <w:r w:rsidRPr="00393EB4">
        <w:t xml:space="preserve"> C</w:t>
      </w:r>
    </w:p>
    <w:p w14:paraId="3D0E9649" w14:textId="77777777" w:rsidR="00393EB4" w:rsidRPr="00393EB4" w:rsidRDefault="00393EB4" w:rsidP="00393EB4">
      <w:r w:rsidRPr="00393EB4">
        <w:rPr>
          <w:b/>
          <w:bCs/>
        </w:rPr>
        <w:t>Explanation:</w:t>
      </w:r>
      <w:r w:rsidRPr="00393EB4">
        <w:t xml:space="preserve"> The document states (Figure 1 caption): "Rheumatoid nodules are superficial lesions in the deep subcutaneous tissues, commonly found on the olecranon." This distinguishes them from tophi (gout; found on the ear, fingers) and from the nodes of OA (Heberden/Bouchard).</w:t>
      </w:r>
    </w:p>
    <w:p w14:paraId="73A851CC" w14:textId="77777777" w:rsidR="00393EB4" w:rsidRPr="00393EB4" w:rsidRDefault="00393EB4" w:rsidP="00393EB4">
      <w:r w:rsidRPr="00393EB4">
        <w:pict w14:anchorId="47430DA8">
          <v:rect id="_x0000_i1336" style="width:0;height:1.5pt" o:hralign="center" o:hrstd="t" o:hr="t" fillcolor="#a0a0a0" stroked="f"/>
        </w:pict>
      </w:r>
    </w:p>
    <w:p w14:paraId="1B56F2CD" w14:textId="77777777" w:rsidR="00393EB4" w:rsidRPr="00393EB4" w:rsidRDefault="00393EB4" w:rsidP="00393EB4">
      <w:r w:rsidRPr="00393EB4">
        <w:rPr>
          <w:b/>
          <w:bCs/>
        </w:rPr>
        <w:t>Q31.</w:t>
      </w:r>
      <w:r w:rsidRPr="00393EB4">
        <w:t xml:space="preserve"> </w:t>
      </w:r>
      <w:r w:rsidRPr="00393EB4">
        <w:rPr>
          <w:b/>
          <w:bCs/>
        </w:rPr>
        <w:t>Question:</w:t>
      </w:r>
      <w:r w:rsidRPr="00393EB4">
        <w:t xml:space="preserve"> According to the Arthritis Blueprint Matrix in the document, which pathological process is responsible for spondyloarthritis (</w:t>
      </w:r>
      <w:proofErr w:type="spellStart"/>
      <w:r w:rsidRPr="00393EB4">
        <w:t>SpA</w:t>
      </w:r>
      <w:proofErr w:type="spellEnd"/>
      <w:r w:rsidRPr="00393EB4">
        <w:t>)?</w:t>
      </w:r>
    </w:p>
    <w:p w14:paraId="71AD6754" w14:textId="77777777" w:rsidR="00393EB4" w:rsidRPr="00393EB4" w:rsidRDefault="00393EB4" w:rsidP="00393EB4">
      <w:r w:rsidRPr="00393EB4">
        <w:rPr>
          <w:b/>
          <w:bCs/>
        </w:rPr>
        <w:t>Options:</w:t>
      </w:r>
      <w:r w:rsidRPr="00393EB4">
        <w:t xml:space="preserve"> A) Autoimmune synovitis, pannus formation, and cartilage/bone erosion B) Degenerative cartilage loss, osteophytes, and subchondral sclerosis C) Monosodium urate crystal deposition and acute tophi formation D) Chronic inflammation, enthesitis, new bone formation (</w:t>
      </w:r>
      <w:proofErr w:type="spellStart"/>
      <w:r w:rsidRPr="00393EB4">
        <w:t>syndesmophytes</w:t>
      </w:r>
      <w:proofErr w:type="spellEnd"/>
      <w:r w:rsidRPr="00393EB4">
        <w:t>) E) Autoimmune immune complex deposition with widespread vasculitis</w:t>
      </w:r>
    </w:p>
    <w:p w14:paraId="2461FEF3" w14:textId="77777777" w:rsidR="00393EB4" w:rsidRPr="00393EB4" w:rsidRDefault="00393EB4" w:rsidP="00393EB4">
      <w:r w:rsidRPr="00393EB4">
        <w:rPr>
          <w:b/>
          <w:bCs/>
        </w:rPr>
        <w:t>Correct Answer:</w:t>
      </w:r>
      <w:r w:rsidRPr="00393EB4">
        <w:t xml:space="preserve"> D</w:t>
      </w:r>
    </w:p>
    <w:p w14:paraId="5E7E6673" w14:textId="77777777" w:rsidR="00393EB4" w:rsidRPr="00393EB4" w:rsidRDefault="00393EB4" w:rsidP="00393EB4">
      <w:r w:rsidRPr="00393EB4">
        <w:rPr>
          <w:b/>
          <w:bCs/>
        </w:rPr>
        <w:lastRenderedPageBreak/>
        <w:t>Explanation:</w:t>
      </w:r>
      <w:r w:rsidRPr="00393EB4">
        <w:t xml:space="preserve"> The Arthritis Blueprint Matrix specifies </w:t>
      </w:r>
      <w:proofErr w:type="spellStart"/>
      <w:r w:rsidRPr="00393EB4">
        <w:t>SpA</w:t>
      </w:r>
      <w:proofErr w:type="spellEnd"/>
      <w:r w:rsidRPr="00393EB4">
        <w:t xml:space="preserve"> pathology as "chronic inflammation, enthesitis, new bone formation (</w:t>
      </w:r>
      <w:proofErr w:type="spellStart"/>
      <w:r w:rsidRPr="00393EB4">
        <w:t>syndesmophytes</w:t>
      </w:r>
      <w:proofErr w:type="spellEnd"/>
      <w:r w:rsidRPr="00393EB4">
        <w:t>)." This "</w:t>
      </w:r>
      <w:proofErr w:type="spellStart"/>
      <w:r w:rsidRPr="00393EB4">
        <w:t>osteoproliferative</w:t>
      </w:r>
      <w:proofErr w:type="spellEnd"/>
      <w:r w:rsidRPr="00393EB4">
        <w:t xml:space="preserve">" tendency (new bone formation) distinguishes </w:t>
      </w:r>
      <w:proofErr w:type="spellStart"/>
      <w:r w:rsidRPr="00393EB4">
        <w:t>SpA</w:t>
      </w:r>
      <w:proofErr w:type="spellEnd"/>
      <w:r w:rsidRPr="00393EB4">
        <w:t xml:space="preserve"> from the bone-eroding process of RA.</w:t>
      </w:r>
    </w:p>
    <w:p w14:paraId="322D3021" w14:textId="77777777" w:rsidR="00393EB4" w:rsidRPr="00393EB4" w:rsidRDefault="00393EB4" w:rsidP="00393EB4">
      <w:r w:rsidRPr="00393EB4">
        <w:pict w14:anchorId="726FC4AA">
          <v:rect id="_x0000_i1337" style="width:0;height:1.5pt" o:hralign="center" o:hrstd="t" o:hr="t" fillcolor="#a0a0a0" stroked="f"/>
        </w:pict>
      </w:r>
    </w:p>
    <w:p w14:paraId="0A9C407A" w14:textId="77777777" w:rsidR="00393EB4" w:rsidRPr="00393EB4" w:rsidRDefault="00393EB4" w:rsidP="00393EB4">
      <w:r w:rsidRPr="00393EB4">
        <w:rPr>
          <w:b/>
          <w:bCs/>
        </w:rPr>
        <w:t>Q32.</w:t>
      </w:r>
      <w:r w:rsidRPr="00393EB4">
        <w:t xml:space="preserve"> </w:t>
      </w:r>
      <w:r w:rsidRPr="00393EB4">
        <w:rPr>
          <w:b/>
          <w:bCs/>
        </w:rPr>
        <w:t>Question:</w:t>
      </w:r>
      <w:r w:rsidRPr="00393EB4">
        <w:t xml:space="preserve"> In the Arthritis Blueprint Matrix, SLE/CTD pathology is described as involving which mechanisms?</w:t>
      </w:r>
    </w:p>
    <w:p w14:paraId="27623DAC" w14:textId="77777777" w:rsidR="00393EB4" w:rsidRPr="00393EB4" w:rsidRDefault="00393EB4" w:rsidP="00393EB4">
      <w:r w:rsidRPr="00393EB4">
        <w:rPr>
          <w:b/>
          <w:bCs/>
        </w:rPr>
        <w:t>Options:</w:t>
      </w:r>
      <w:r w:rsidRPr="00393EB4">
        <w:t xml:space="preserve"> A) Pannus formation and cartilage erosion B) Degenerative cartilage loss and osteophyte formation C) Urate crystal deposition and neutrophilic inflammation D) Enthesitis and </w:t>
      </w:r>
      <w:proofErr w:type="spellStart"/>
      <w:r w:rsidRPr="00393EB4">
        <w:t>syndesmophyte</w:t>
      </w:r>
      <w:proofErr w:type="spellEnd"/>
      <w:r w:rsidRPr="00393EB4">
        <w:t xml:space="preserve"> formation E) Autoimmune immune complex deposition, widespread tissue inflammation, and vasculitis</w:t>
      </w:r>
    </w:p>
    <w:p w14:paraId="7EE4AF8B" w14:textId="77777777" w:rsidR="00393EB4" w:rsidRPr="00393EB4" w:rsidRDefault="00393EB4" w:rsidP="00393EB4">
      <w:r w:rsidRPr="00393EB4">
        <w:rPr>
          <w:b/>
          <w:bCs/>
        </w:rPr>
        <w:t>Correct Answer:</w:t>
      </w:r>
      <w:r w:rsidRPr="00393EB4">
        <w:t xml:space="preserve"> E</w:t>
      </w:r>
    </w:p>
    <w:p w14:paraId="262F7350" w14:textId="77777777" w:rsidR="00393EB4" w:rsidRPr="00393EB4" w:rsidRDefault="00393EB4" w:rsidP="00393EB4">
      <w:r w:rsidRPr="00393EB4">
        <w:rPr>
          <w:b/>
          <w:bCs/>
        </w:rPr>
        <w:t>Explanation:</w:t>
      </w:r>
      <w:r w:rsidRPr="00393EB4">
        <w:t xml:space="preserve"> The document's Arthritis Blueprint Matrix lists SLE/CTD pathology as "autoimmune, immune complex deposition, widespread tissue inflammation, vasculitis." This systemic pathology explains why CTDs present with multi-organ involvement beyond just the joints.</w:t>
      </w:r>
    </w:p>
    <w:p w14:paraId="05679BCF" w14:textId="77777777" w:rsidR="00393EB4" w:rsidRPr="00393EB4" w:rsidRDefault="00393EB4" w:rsidP="00393EB4">
      <w:r w:rsidRPr="00393EB4">
        <w:pict w14:anchorId="44D89768">
          <v:rect id="_x0000_i1338" style="width:0;height:1.5pt" o:hralign="center" o:hrstd="t" o:hr="t" fillcolor="#a0a0a0" stroked="f"/>
        </w:pict>
      </w:r>
    </w:p>
    <w:p w14:paraId="72D0FC35" w14:textId="77777777" w:rsidR="00393EB4" w:rsidRPr="00393EB4" w:rsidRDefault="00393EB4" w:rsidP="00393EB4">
      <w:r w:rsidRPr="00393EB4">
        <w:rPr>
          <w:b/>
          <w:bCs/>
        </w:rPr>
        <w:t>Q33.</w:t>
      </w:r>
      <w:r w:rsidRPr="00393EB4">
        <w:t xml:space="preserve"> </w:t>
      </w:r>
      <w:r w:rsidRPr="00393EB4">
        <w:rPr>
          <w:b/>
          <w:bCs/>
        </w:rPr>
        <w:t>Question:</w:t>
      </w:r>
      <w:r w:rsidRPr="00393EB4">
        <w:t xml:space="preserve"> In the inflammatory step-up treatment approach described in the document, what is the role of NSAIDs and short corticosteroid courses at Step 1?</w:t>
      </w:r>
    </w:p>
    <w:p w14:paraId="56687D4E" w14:textId="77777777" w:rsidR="00393EB4" w:rsidRPr="00393EB4" w:rsidRDefault="00393EB4" w:rsidP="00393EB4">
      <w:r w:rsidRPr="00393EB4">
        <w:rPr>
          <w:b/>
          <w:bCs/>
        </w:rPr>
        <w:t>Options:</w:t>
      </w:r>
      <w:r w:rsidRPr="00393EB4">
        <w:t xml:space="preserve"> A) To permanently alter the disease course and prevent structural damage B) To act as bridge/symptom-control therapy while awaiting definitive DMARDs to take effect C) To replace DMARDs in patients with mild disease D) To screen for latent infections before starting biologics E) To provide urate-lowering to prevent future gout flares</w:t>
      </w:r>
    </w:p>
    <w:p w14:paraId="019C0383" w14:textId="77777777" w:rsidR="00393EB4" w:rsidRPr="00393EB4" w:rsidRDefault="00393EB4" w:rsidP="00393EB4">
      <w:r w:rsidRPr="00393EB4">
        <w:rPr>
          <w:b/>
          <w:bCs/>
        </w:rPr>
        <w:t>Correct Answer:</w:t>
      </w:r>
      <w:r w:rsidRPr="00393EB4">
        <w:t xml:space="preserve"> B</w:t>
      </w:r>
    </w:p>
    <w:p w14:paraId="593F7AD3" w14:textId="77777777" w:rsidR="00393EB4" w:rsidRPr="00393EB4" w:rsidRDefault="00393EB4" w:rsidP="00393EB4">
      <w:r w:rsidRPr="00393EB4">
        <w:rPr>
          <w:b/>
          <w:bCs/>
        </w:rPr>
        <w:t>Explanation:</w:t>
      </w:r>
      <w:r w:rsidRPr="00393EB4">
        <w:t xml:space="preserve"> Step 1 of the inflammatory step-up approach uses NSAIDs or short corticosteroid courses as "bridge therapy" to relieve suffering while awaiting definitive therapies to work. The document explicitly states: "Do not rely on these long-term."</w:t>
      </w:r>
    </w:p>
    <w:p w14:paraId="7357E05E" w14:textId="77777777" w:rsidR="00393EB4" w:rsidRPr="00393EB4" w:rsidRDefault="00393EB4" w:rsidP="00393EB4">
      <w:r w:rsidRPr="00393EB4">
        <w:pict w14:anchorId="44354F1E">
          <v:rect id="_x0000_i1339" style="width:0;height:1.5pt" o:hralign="center" o:hrstd="t" o:hr="t" fillcolor="#a0a0a0" stroked="f"/>
        </w:pict>
      </w:r>
    </w:p>
    <w:p w14:paraId="0D477B26" w14:textId="77777777" w:rsidR="00393EB4" w:rsidRPr="00393EB4" w:rsidRDefault="00393EB4" w:rsidP="00393EB4">
      <w:r w:rsidRPr="00393EB4">
        <w:rPr>
          <w:b/>
          <w:bCs/>
        </w:rPr>
        <w:t>Q34.</w:t>
      </w:r>
      <w:r w:rsidRPr="00393EB4">
        <w:t xml:space="preserve"> </w:t>
      </w:r>
      <w:r w:rsidRPr="00393EB4">
        <w:rPr>
          <w:b/>
          <w:bCs/>
        </w:rPr>
        <w:t>Question:</w:t>
      </w:r>
      <w:r w:rsidRPr="00393EB4">
        <w:t xml:space="preserve"> Methotrexate is described in the document as the classic first-line anchor drug for which condition, and at which step of the inflammatory step-up approach is it initiated?</w:t>
      </w:r>
    </w:p>
    <w:p w14:paraId="0A4C242B" w14:textId="77777777" w:rsidR="00393EB4" w:rsidRPr="00393EB4" w:rsidRDefault="00393EB4" w:rsidP="00393EB4">
      <w:r w:rsidRPr="00393EB4">
        <w:rPr>
          <w:b/>
          <w:bCs/>
        </w:rPr>
        <w:lastRenderedPageBreak/>
        <w:t>Options:</w:t>
      </w:r>
      <w:r w:rsidRPr="00393EB4">
        <w:t xml:space="preserve"> A) Gout; Step 1 (acute flare) B) OA; Step 2 (structural preservation) C) RA; Step 2 (structural preservation with </w:t>
      </w:r>
      <w:proofErr w:type="spellStart"/>
      <w:r w:rsidRPr="00393EB4">
        <w:t>csDMARDs</w:t>
      </w:r>
      <w:proofErr w:type="spellEnd"/>
      <w:r w:rsidRPr="00393EB4">
        <w:t xml:space="preserve">) D) SLE; Step 3 (targeted escalation) E) </w:t>
      </w:r>
      <w:proofErr w:type="spellStart"/>
      <w:r w:rsidRPr="00393EB4">
        <w:t>SpA</w:t>
      </w:r>
      <w:proofErr w:type="spellEnd"/>
      <w:r w:rsidRPr="00393EB4">
        <w:t>; Step 1 (bridge therapy)</w:t>
      </w:r>
    </w:p>
    <w:p w14:paraId="2614446A" w14:textId="77777777" w:rsidR="00393EB4" w:rsidRPr="00393EB4" w:rsidRDefault="00393EB4" w:rsidP="00393EB4">
      <w:r w:rsidRPr="00393EB4">
        <w:rPr>
          <w:b/>
          <w:bCs/>
        </w:rPr>
        <w:t>Correct Answer:</w:t>
      </w:r>
      <w:r w:rsidRPr="00393EB4">
        <w:t xml:space="preserve"> C</w:t>
      </w:r>
    </w:p>
    <w:p w14:paraId="72915239" w14:textId="77777777" w:rsidR="00393EB4" w:rsidRPr="00393EB4" w:rsidRDefault="00393EB4" w:rsidP="00393EB4">
      <w:r w:rsidRPr="00393EB4">
        <w:rPr>
          <w:b/>
          <w:bCs/>
        </w:rPr>
        <w:t>Explanation:</w:t>
      </w:r>
      <w:r w:rsidRPr="00393EB4">
        <w:t xml:space="preserve"> The document states at Step 2: "Initiate Conventional Synthetic DMARDs (</w:t>
      </w:r>
      <w:proofErr w:type="spellStart"/>
      <w:r w:rsidRPr="00393EB4">
        <w:t>csDMARDs</w:t>
      </w:r>
      <w:proofErr w:type="spellEnd"/>
      <w:r w:rsidRPr="00393EB4">
        <w:t>). Methotrexate is the classic first-line anchor drug for RA." This is the structural preservation step aimed at preventing joint erosion.</w:t>
      </w:r>
    </w:p>
    <w:p w14:paraId="4C0C4BFE" w14:textId="77777777" w:rsidR="00393EB4" w:rsidRPr="00393EB4" w:rsidRDefault="00393EB4" w:rsidP="00393EB4">
      <w:r w:rsidRPr="00393EB4">
        <w:pict w14:anchorId="4C28FFAC">
          <v:rect id="_x0000_i1340" style="width:0;height:1.5pt" o:hralign="center" o:hrstd="t" o:hr="t" fillcolor="#a0a0a0" stroked="f"/>
        </w:pict>
      </w:r>
    </w:p>
    <w:p w14:paraId="0ECC2FB6" w14:textId="77777777" w:rsidR="00393EB4" w:rsidRPr="00393EB4" w:rsidRDefault="00393EB4" w:rsidP="00393EB4">
      <w:r w:rsidRPr="00393EB4">
        <w:rPr>
          <w:b/>
          <w:bCs/>
        </w:rPr>
        <w:t>Q35.</w:t>
      </w:r>
      <w:r w:rsidRPr="00393EB4">
        <w:t xml:space="preserve"> </w:t>
      </w:r>
      <w:r w:rsidRPr="00393EB4">
        <w:rPr>
          <w:b/>
          <w:bCs/>
        </w:rPr>
        <w:t>Question:</w:t>
      </w:r>
      <w:r w:rsidRPr="00393EB4">
        <w:t xml:space="preserve"> Biological and targeted synthetic DMARDs (TNF inhibitors, IL-6 </w:t>
      </w:r>
      <w:proofErr w:type="gramStart"/>
      <w:r w:rsidRPr="00393EB4">
        <w:t>blockade</w:t>
      </w:r>
      <w:proofErr w:type="gramEnd"/>
      <w:r w:rsidRPr="00393EB4">
        <w:t>, JAK inhibitors) are indicated at which step of the inflammatory step-up approach, and what must always be done before initiating them?</w:t>
      </w:r>
    </w:p>
    <w:p w14:paraId="4A4F03D3" w14:textId="77777777" w:rsidR="00393EB4" w:rsidRPr="00393EB4" w:rsidRDefault="00393EB4" w:rsidP="00393EB4">
      <w:r w:rsidRPr="00393EB4">
        <w:rPr>
          <w:b/>
          <w:bCs/>
        </w:rPr>
        <w:t>Options:</w:t>
      </w:r>
      <w:r w:rsidRPr="00393EB4">
        <w:t xml:space="preserve"> A) Step 1; check renal function only B) Step 2; obtain a complete blood count C) Step 3; screen for latent infections (TB/hepatitis) before starting D) Step 1; obtain synovial fluid culture E) Step 2; check uric acid levels</w:t>
      </w:r>
    </w:p>
    <w:p w14:paraId="5452A405" w14:textId="77777777" w:rsidR="00393EB4" w:rsidRPr="00393EB4" w:rsidRDefault="00393EB4" w:rsidP="00393EB4">
      <w:r w:rsidRPr="00393EB4">
        <w:rPr>
          <w:b/>
          <w:bCs/>
        </w:rPr>
        <w:t>Correct Answer:</w:t>
      </w:r>
      <w:r w:rsidRPr="00393EB4">
        <w:t xml:space="preserve"> C</w:t>
      </w:r>
    </w:p>
    <w:p w14:paraId="016B4304" w14:textId="77777777" w:rsidR="00393EB4" w:rsidRPr="00393EB4" w:rsidRDefault="00393EB4" w:rsidP="00393EB4">
      <w:r w:rsidRPr="00393EB4">
        <w:rPr>
          <w:b/>
          <w:bCs/>
        </w:rPr>
        <w:t>Explanation:</w:t>
      </w:r>
      <w:r w:rsidRPr="00393EB4">
        <w:t xml:space="preserve"> Step 3 involves "Targeted </w:t>
      </w:r>
      <w:proofErr w:type="gramStart"/>
      <w:r w:rsidRPr="00393EB4">
        <w:t>Escalation" —</w:t>
      </w:r>
      <w:proofErr w:type="gramEnd"/>
      <w:r w:rsidRPr="00393EB4">
        <w:t xml:space="preserve"> escalating to biologics or targeted synthetic DMARDs when disease remains active despite </w:t>
      </w:r>
      <w:proofErr w:type="spellStart"/>
      <w:r w:rsidRPr="00393EB4">
        <w:t>csDMARD</w:t>
      </w:r>
      <w:proofErr w:type="spellEnd"/>
      <w:r w:rsidRPr="00393EB4">
        <w:t xml:space="preserve"> optimization. The document states: "Always screen for latent infections first" (specifically TB/hepatitis), as these drugs cause significant immunosuppression.</w:t>
      </w:r>
    </w:p>
    <w:p w14:paraId="0AF692D9" w14:textId="77777777" w:rsidR="00393EB4" w:rsidRPr="00393EB4" w:rsidRDefault="00393EB4" w:rsidP="00393EB4">
      <w:r w:rsidRPr="00393EB4">
        <w:pict w14:anchorId="5BE55827">
          <v:rect id="_x0000_i1341" style="width:0;height:1.5pt" o:hralign="center" o:hrstd="t" o:hr="t" fillcolor="#a0a0a0" stroked="f"/>
        </w:pict>
      </w:r>
    </w:p>
    <w:p w14:paraId="306C509F" w14:textId="77777777" w:rsidR="00393EB4" w:rsidRPr="00393EB4" w:rsidRDefault="00393EB4" w:rsidP="00393EB4">
      <w:r w:rsidRPr="00393EB4">
        <w:rPr>
          <w:b/>
          <w:bCs/>
        </w:rPr>
        <w:t>Q36.</w:t>
      </w:r>
      <w:r w:rsidRPr="00393EB4">
        <w:t xml:space="preserve"> </w:t>
      </w:r>
      <w:r w:rsidRPr="00393EB4">
        <w:rPr>
          <w:b/>
          <w:bCs/>
        </w:rPr>
        <w:t>Question:</w:t>
      </w:r>
      <w:r w:rsidRPr="00393EB4">
        <w:t xml:space="preserve"> NSAIDs provide rapid symptom relief in inflammatory and mechanical pain but carry which three major risks as specifically listed in the document?</w:t>
      </w:r>
    </w:p>
    <w:p w14:paraId="465DB52C" w14:textId="77777777" w:rsidR="00393EB4" w:rsidRPr="00393EB4" w:rsidRDefault="00393EB4" w:rsidP="00393EB4">
      <w:r w:rsidRPr="00393EB4">
        <w:rPr>
          <w:b/>
          <w:bCs/>
        </w:rPr>
        <w:t>Options:</w:t>
      </w:r>
      <w:r w:rsidRPr="00393EB4">
        <w:t xml:space="preserve"> A) Osteoporosis, hyperglycemia, and infection B) GI bleeding, renal dysfunction, and cardiovascular risk C) Hepatotoxicity, bone marrow suppression, and pulmonary fibrosis D) TB reactivation, hepatitis reactivation, and fungal infections E) Hypertension, edema, and cataracts</w:t>
      </w:r>
    </w:p>
    <w:p w14:paraId="13FC2D2B" w14:textId="77777777" w:rsidR="00393EB4" w:rsidRPr="00393EB4" w:rsidRDefault="00393EB4" w:rsidP="00393EB4">
      <w:r w:rsidRPr="00393EB4">
        <w:rPr>
          <w:b/>
          <w:bCs/>
        </w:rPr>
        <w:t>Correct Answer:</w:t>
      </w:r>
      <w:r w:rsidRPr="00393EB4">
        <w:t xml:space="preserve"> B</w:t>
      </w:r>
    </w:p>
    <w:p w14:paraId="4C5D940D" w14:textId="77777777" w:rsidR="00393EB4" w:rsidRPr="00393EB4" w:rsidRDefault="00393EB4" w:rsidP="00393EB4">
      <w:r w:rsidRPr="00393EB4">
        <w:rPr>
          <w:b/>
          <w:bCs/>
        </w:rPr>
        <w:t>Explanation:</w:t>
      </w:r>
      <w:r w:rsidRPr="00393EB4">
        <w:t xml:space="preserve"> The document lists NSAID </w:t>
      </w:r>
      <w:proofErr w:type="gramStart"/>
      <w:r w:rsidRPr="00393EB4">
        <w:t>risks</w:t>
      </w:r>
      <w:proofErr w:type="gramEnd"/>
      <w:r w:rsidRPr="00393EB4">
        <w:t xml:space="preserve"> as "GI bleeding, renal dysfunction, CV risk." The osteoporosis/hyperglycemia/infection risks are associated with corticosteroids, and TB/hepatitis reactivation risks are associated with biologics.</w:t>
      </w:r>
    </w:p>
    <w:p w14:paraId="3D0590DD" w14:textId="77777777" w:rsidR="00393EB4" w:rsidRPr="00393EB4" w:rsidRDefault="00393EB4" w:rsidP="00393EB4">
      <w:r w:rsidRPr="00393EB4">
        <w:pict w14:anchorId="0873B4E0">
          <v:rect id="_x0000_i1342" style="width:0;height:1.5pt" o:hralign="center" o:hrstd="t" o:hr="t" fillcolor="#a0a0a0" stroked="f"/>
        </w:pict>
      </w:r>
    </w:p>
    <w:p w14:paraId="19933578" w14:textId="77777777" w:rsidR="00393EB4" w:rsidRPr="00393EB4" w:rsidRDefault="00393EB4" w:rsidP="00393EB4">
      <w:r w:rsidRPr="00393EB4">
        <w:rPr>
          <w:b/>
          <w:bCs/>
        </w:rPr>
        <w:lastRenderedPageBreak/>
        <w:t>Q37.</w:t>
      </w:r>
      <w:r w:rsidRPr="00393EB4">
        <w:t xml:space="preserve"> </w:t>
      </w:r>
      <w:r w:rsidRPr="00393EB4">
        <w:rPr>
          <w:b/>
          <w:bCs/>
        </w:rPr>
        <w:t>Question:</w:t>
      </w:r>
      <w:r w:rsidRPr="00393EB4">
        <w:t xml:space="preserve"> Corticosteroids are described as a "highly effective bridge or flare treatment." Their duration should be minimized due to which three specific risks?</w:t>
      </w:r>
    </w:p>
    <w:p w14:paraId="3F770580" w14:textId="77777777" w:rsidR="00393EB4" w:rsidRPr="00393EB4" w:rsidRDefault="00393EB4" w:rsidP="00393EB4">
      <w:r w:rsidRPr="00393EB4">
        <w:rPr>
          <w:b/>
          <w:bCs/>
        </w:rPr>
        <w:t>Options:</w:t>
      </w:r>
      <w:r w:rsidRPr="00393EB4">
        <w:t xml:space="preserve"> A) GI bleeding, renal dysfunction, and cardiovascular risk B) TB reactivation, hepatitis reactivation, and lymphoma C) Infection, osteoporosis, and hyperglycemia D) Bone marrow suppression, hepatotoxicity, and teratogenicity E) Nausea, rash, and peripheral neuropathy</w:t>
      </w:r>
    </w:p>
    <w:p w14:paraId="541ACF39" w14:textId="77777777" w:rsidR="00393EB4" w:rsidRPr="00393EB4" w:rsidRDefault="00393EB4" w:rsidP="00393EB4">
      <w:r w:rsidRPr="00393EB4">
        <w:rPr>
          <w:b/>
          <w:bCs/>
        </w:rPr>
        <w:t>Correct Answer:</w:t>
      </w:r>
      <w:r w:rsidRPr="00393EB4">
        <w:t xml:space="preserve"> C</w:t>
      </w:r>
    </w:p>
    <w:p w14:paraId="238CA1BD" w14:textId="77777777" w:rsidR="00393EB4" w:rsidRPr="00393EB4" w:rsidRDefault="00393EB4" w:rsidP="00393EB4">
      <w:r w:rsidRPr="00393EB4">
        <w:rPr>
          <w:b/>
          <w:bCs/>
        </w:rPr>
        <w:t>Explanation:</w:t>
      </w:r>
      <w:r w:rsidRPr="00393EB4">
        <w:t xml:space="preserve"> The document states corticosteroids should have minimized duration "due to infection, osteoporosis, and hyperglycemia risks." NSAIDs carry GI/renal/CV risks, and biologics carry infection screening requirements.</w:t>
      </w:r>
    </w:p>
    <w:p w14:paraId="652595F1" w14:textId="77777777" w:rsidR="00393EB4" w:rsidRPr="00393EB4" w:rsidRDefault="00393EB4" w:rsidP="00393EB4">
      <w:r w:rsidRPr="00393EB4">
        <w:pict w14:anchorId="59EEADA5">
          <v:rect id="_x0000_i1343" style="width:0;height:1.5pt" o:hralign="center" o:hrstd="t" o:hr="t" fillcolor="#a0a0a0" stroked="f"/>
        </w:pict>
      </w:r>
    </w:p>
    <w:p w14:paraId="6DF626EC" w14:textId="77777777" w:rsidR="00393EB4" w:rsidRPr="00393EB4" w:rsidRDefault="00393EB4" w:rsidP="00393EB4">
      <w:r w:rsidRPr="00393EB4">
        <w:rPr>
          <w:b/>
          <w:bCs/>
        </w:rPr>
        <w:t>Q38.</w:t>
      </w:r>
      <w:r w:rsidRPr="00393EB4">
        <w:t xml:space="preserve"> </w:t>
      </w:r>
      <w:r w:rsidRPr="00393EB4">
        <w:rPr>
          <w:b/>
          <w:bCs/>
        </w:rPr>
        <w:t>Question:</w:t>
      </w:r>
      <w:r w:rsidRPr="00393EB4">
        <w:t xml:space="preserve"> For the management of an acute gout flare, which three drug classes are appropriate according to the document?</w:t>
      </w:r>
    </w:p>
    <w:p w14:paraId="17402CEA" w14:textId="77777777" w:rsidR="00393EB4" w:rsidRPr="00393EB4" w:rsidRDefault="00393EB4" w:rsidP="00393EB4">
      <w:r w:rsidRPr="00393EB4">
        <w:rPr>
          <w:b/>
          <w:bCs/>
        </w:rPr>
        <w:t>Options:</w:t>
      </w:r>
      <w:r w:rsidRPr="00393EB4">
        <w:t xml:space="preserve"> A) Methotrexate, sulfasalazine, hydroxychloroquine B) TNF inhibitors, IL-6 blockade, JAK inhibitors C) NSAIDs, colchicine, or corticosteroids D) Allopurinol, febuxostat, and colchicine E) DMARDs, biologics, and xanthine oxidase inhibitors</w:t>
      </w:r>
    </w:p>
    <w:p w14:paraId="1407C62E" w14:textId="77777777" w:rsidR="00393EB4" w:rsidRPr="00393EB4" w:rsidRDefault="00393EB4" w:rsidP="00393EB4">
      <w:r w:rsidRPr="00393EB4">
        <w:rPr>
          <w:b/>
          <w:bCs/>
        </w:rPr>
        <w:t>Correct Answer:</w:t>
      </w:r>
      <w:r w:rsidRPr="00393EB4">
        <w:t xml:space="preserve"> C</w:t>
      </w:r>
    </w:p>
    <w:p w14:paraId="094A9CE5" w14:textId="77777777" w:rsidR="00393EB4" w:rsidRPr="00393EB4" w:rsidRDefault="00393EB4" w:rsidP="00393EB4">
      <w:r w:rsidRPr="00393EB4">
        <w:rPr>
          <w:b/>
          <w:bCs/>
        </w:rPr>
        <w:t>Explanation:</w:t>
      </w:r>
      <w:r w:rsidRPr="00393EB4">
        <w:t xml:space="preserve"> The document's ULT strategy slide states: "Silence the inflammation with NSAIDs, Colchicine, or Corticosteroids" for the acute flare today. Allopurinol/febuxostat are used for long-term urate lowering, not for acute flare treatment.</w:t>
      </w:r>
    </w:p>
    <w:p w14:paraId="0E71A9ED" w14:textId="77777777" w:rsidR="00393EB4" w:rsidRPr="00393EB4" w:rsidRDefault="00393EB4" w:rsidP="00393EB4">
      <w:r w:rsidRPr="00393EB4">
        <w:pict w14:anchorId="34887C97">
          <v:rect id="_x0000_i1344" style="width:0;height:1.5pt" o:hralign="center" o:hrstd="t" o:hr="t" fillcolor="#a0a0a0" stroked="f"/>
        </w:pict>
      </w:r>
    </w:p>
    <w:p w14:paraId="3990AD6F" w14:textId="77777777" w:rsidR="00393EB4" w:rsidRPr="00393EB4" w:rsidRDefault="00393EB4" w:rsidP="00393EB4">
      <w:r w:rsidRPr="00393EB4">
        <w:rPr>
          <w:b/>
          <w:bCs/>
        </w:rPr>
        <w:t>Q39.</w:t>
      </w:r>
      <w:r w:rsidRPr="00393EB4">
        <w:t xml:space="preserve"> </w:t>
      </w:r>
      <w:r w:rsidRPr="00393EB4">
        <w:rPr>
          <w:b/>
          <w:bCs/>
        </w:rPr>
        <w:t>Question:</w:t>
      </w:r>
      <w:r w:rsidRPr="00393EB4">
        <w:t xml:space="preserve"> A patient with gout has </w:t>
      </w:r>
      <w:proofErr w:type="gramStart"/>
      <w:r w:rsidRPr="00393EB4">
        <w:t>been started</w:t>
      </w:r>
      <w:proofErr w:type="gramEnd"/>
      <w:r w:rsidRPr="00393EB4">
        <w:t xml:space="preserve"> on allopurinol. A clinical pearl in the document warns that prophylaxis with low-dose colchicine or NSAIDs is required when starting ULT. Why?</w:t>
      </w:r>
    </w:p>
    <w:p w14:paraId="7E5A47F9" w14:textId="77777777" w:rsidR="00393EB4" w:rsidRPr="00393EB4" w:rsidRDefault="00393EB4" w:rsidP="00393EB4">
      <w:r w:rsidRPr="00393EB4">
        <w:rPr>
          <w:b/>
          <w:bCs/>
        </w:rPr>
        <w:t>Options:</w:t>
      </w:r>
      <w:r w:rsidRPr="00393EB4">
        <w:t xml:space="preserve"> A) To prevent GI side effects of allopurinol B) To prevent paradoxical early gout flares when starting urate-lowering therapy C) To prevent TB reactivation from xanthine oxidase inhibition D) To prevent cardiovascular events associated with rapid urate lowering E) To prevent osteoporosis from long-term ULT use</w:t>
      </w:r>
    </w:p>
    <w:p w14:paraId="688814B0" w14:textId="77777777" w:rsidR="00393EB4" w:rsidRPr="00393EB4" w:rsidRDefault="00393EB4" w:rsidP="00393EB4">
      <w:r w:rsidRPr="00393EB4">
        <w:rPr>
          <w:b/>
          <w:bCs/>
        </w:rPr>
        <w:t>Correct Answer:</w:t>
      </w:r>
      <w:r w:rsidRPr="00393EB4">
        <w:t xml:space="preserve"> B</w:t>
      </w:r>
    </w:p>
    <w:p w14:paraId="478EA03E" w14:textId="77777777" w:rsidR="00393EB4" w:rsidRPr="00393EB4" w:rsidRDefault="00393EB4" w:rsidP="00393EB4">
      <w:r w:rsidRPr="00393EB4">
        <w:rPr>
          <w:b/>
          <w:bCs/>
        </w:rPr>
        <w:t>Explanation:</w:t>
      </w:r>
      <w:r w:rsidRPr="00393EB4">
        <w:t xml:space="preserve"> The document's "Clinical Pearl" box states: "Prophylaxis with low-dose colchicine or NSAIDs is required when starting ULT to prevent paradoxical early flares." </w:t>
      </w:r>
      <w:r w:rsidRPr="00393EB4">
        <w:lastRenderedPageBreak/>
        <w:t>Rapid mobilization of urate deposits when ULT is initiated can transiently trigger crystal-induced inflammation.</w:t>
      </w:r>
    </w:p>
    <w:p w14:paraId="45A6517A" w14:textId="77777777" w:rsidR="00393EB4" w:rsidRPr="00393EB4" w:rsidRDefault="00393EB4" w:rsidP="00393EB4">
      <w:r w:rsidRPr="00393EB4">
        <w:pict w14:anchorId="73208B0A">
          <v:rect id="_x0000_i1345" style="width:0;height:1.5pt" o:hralign="center" o:hrstd="t" o:hr="t" fillcolor="#a0a0a0" stroked="f"/>
        </w:pict>
      </w:r>
    </w:p>
    <w:p w14:paraId="18907ED4" w14:textId="77777777" w:rsidR="00393EB4" w:rsidRPr="00393EB4" w:rsidRDefault="00393EB4" w:rsidP="00393EB4">
      <w:r w:rsidRPr="00393EB4">
        <w:rPr>
          <w:b/>
          <w:bCs/>
        </w:rPr>
        <w:t>Q40.</w:t>
      </w:r>
      <w:r w:rsidRPr="00393EB4">
        <w:t xml:space="preserve"> </w:t>
      </w:r>
      <w:r w:rsidRPr="00393EB4">
        <w:rPr>
          <w:b/>
          <w:bCs/>
        </w:rPr>
        <w:t>Question:</w:t>
      </w:r>
      <w:r w:rsidRPr="00393EB4">
        <w:t xml:space="preserve"> According to the document, what is the first-line agent for long-term urate-lowering therapy (ULT) in gout, and which drug is listed as an alternative?</w:t>
      </w:r>
    </w:p>
    <w:p w14:paraId="7A5E45C2" w14:textId="77777777" w:rsidR="00393EB4" w:rsidRPr="00393EB4" w:rsidRDefault="00393EB4" w:rsidP="00393EB4">
      <w:r w:rsidRPr="00393EB4">
        <w:rPr>
          <w:b/>
          <w:bCs/>
        </w:rPr>
        <w:t>Options:</w:t>
      </w:r>
      <w:r w:rsidRPr="00393EB4">
        <w:t xml:space="preserve"> A) Methotrexate; hydroxychloroquine as alternative B) Colchicine; NSAIDs as alternative C) Prednisolone; dexamethasone as alternative D) Allopurinol (xanthine oxidase inhibitor); Febuxostat as alternative E) TNF inhibitor; IL-6 blocker as alternative</w:t>
      </w:r>
    </w:p>
    <w:p w14:paraId="0DA70CE7" w14:textId="77777777" w:rsidR="00393EB4" w:rsidRPr="00393EB4" w:rsidRDefault="00393EB4" w:rsidP="00393EB4">
      <w:r w:rsidRPr="00393EB4">
        <w:rPr>
          <w:b/>
          <w:bCs/>
        </w:rPr>
        <w:t>Correct Answer:</w:t>
      </w:r>
      <w:r w:rsidRPr="00393EB4">
        <w:t xml:space="preserve"> D</w:t>
      </w:r>
    </w:p>
    <w:p w14:paraId="5CA6C345" w14:textId="77777777" w:rsidR="00393EB4" w:rsidRPr="00393EB4" w:rsidRDefault="00393EB4" w:rsidP="00393EB4">
      <w:r w:rsidRPr="00393EB4">
        <w:rPr>
          <w:b/>
          <w:bCs/>
        </w:rPr>
        <w:t>Explanation:</w:t>
      </w:r>
      <w:r w:rsidRPr="00393EB4">
        <w:t xml:space="preserve"> The document states: "First-line: Xanthine oxidase inhibitors (Allopurinol; Febuxostat as alternative)." The goal of long-term ULT is "a sustained serum urate below the saturation threshold" to prevent further crystal deposition and flares.</w:t>
      </w:r>
    </w:p>
    <w:p w14:paraId="049E279B" w14:textId="77777777" w:rsidR="00393EB4" w:rsidRPr="00393EB4" w:rsidRDefault="00393EB4" w:rsidP="00393EB4">
      <w:r w:rsidRPr="00393EB4">
        <w:pict w14:anchorId="4282E4D6">
          <v:rect id="_x0000_i1346" style="width:0;height:1.5pt" o:hralign="center" o:hrstd="t" o:hr="t" fillcolor="#a0a0a0" stroked="f"/>
        </w:pict>
      </w:r>
    </w:p>
    <w:p w14:paraId="42620A40" w14:textId="77777777" w:rsidR="00393EB4" w:rsidRPr="00393EB4" w:rsidRDefault="00393EB4" w:rsidP="00393EB4">
      <w:r w:rsidRPr="00393EB4">
        <w:rPr>
          <w:b/>
          <w:bCs/>
        </w:rPr>
        <w:t>Q41.</w:t>
      </w:r>
      <w:r w:rsidRPr="00393EB4">
        <w:t xml:space="preserve"> </w:t>
      </w:r>
      <w:r w:rsidRPr="00393EB4">
        <w:rPr>
          <w:b/>
          <w:bCs/>
        </w:rPr>
        <w:t>Question:</w:t>
      </w:r>
      <w:r w:rsidRPr="00393EB4">
        <w:t xml:space="preserve"> According to the document, ULT should be initiated in gout under which circumstances?</w:t>
      </w:r>
    </w:p>
    <w:p w14:paraId="463001C8" w14:textId="77777777" w:rsidR="00393EB4" w:rsidRPr="00393EB4" w:rsidRDefault="00393EB4" w:rsidP="00393EB4">
      <w:r w:rsidRPr="00393EB4">
        <w:rPr>
          <w:b/>
          <w:bCs/>
        </w:rPr>
        <w:t>Options:</w:t>
      </w:r>
      <w:r w:rsidRPr="00393EB4">
        <w:t xml:space="preserve"> A) After the very first gout flare in any patient B) Only when serum uric acid is above 10 mg/dL C) Recurrent flares, presence of tophi, radiographic damage, or chronic gout burden D) Only after starting prophylactic colchicine for 6 months E) When the patient has already undergone joint replacement</w:t>
      </w:r>
    </w:p>
    <w:p w14:paraId="3AC128E7" w14:textId="77777777" w:rsidR="00393EB4" w:rsidRPr="00393EB4" w:rsidRDefault="00393EB4" w:rsidP="00393EB4">
      <w:r w:rsidRPr="00393EB4">
        <w:rPr>
          <w:b/>
          <w:bCs/>
        </w:rPr>
        <w:t>Correct Answer:</w:t>
      </w:r>
      <w:r w:rsidRPr="00393EB4">
        <w:t xml:space="preserve"> C</w:t>
      </w:r>
    </w:p>
    <w:p w14:paraId="1F4AF831" w14:textId="77777777" w:rsidR="00393EB4" w:rsidRPr="00393EB4" w:rsidRDefault="00393EB4" w:rsidP="00393EB4">
      <w:r w:rsidRPr="00393EB4">
        <w:rPr>
          <w:b/>
          <w:bCs/>
        </w:rPr>
        <w:t>Explanation:</w:t>
      </w:r>
      <w:r w:rsidRPr="00393EB4">
        <w:t xml:space="preserve"> The document specifies ULT initiation </w:t>
      </w:r>
      <w:proofErr w:type="gramStart"/>
      <w:r w:rsidRPr="00393EB4">
        <w:t>is indicated</w:t>
      </w:r>
      <w:proofErr w:type="gramEnd"/>
      <w:r w:rsidRPr="00393EB4">
        <w:t xml:space="preserve"> for "recurrent flares, presence of tophi, radiographic damage, or chronic gout burden." This reflects the principle that ULT is a long-term disease-modifying strategy and not necessarily indicated after a single isolated flare.</w:t>
      </w:r>
    </w:p>
    <w:p w14:paraId="1A203437" w14:textId="77777777" w:rsidR="00393EB4" w:rsidRPr="00393EB4" w:rsidRDefault="00393EB4" w:rsidP="00393EB4">
      <w:r w:rsidRPr="00393EB4">
        <w:pict w14:anchorId="3291B64B">
          <v:rect id="_x0000_i1347" style="width:0;height:1.5pt" o:hralign="center" o:hrstd="t" o:hr="t" fillcolor="#a0a0a0" stroked="f"/>
        </w:pict>
      </w:r>
    </w:p>
    <w:p w14:paraId="607FCF3C" w14:textId="77777777" w:rsidR="00393EB4" w:rsidRPr="00393EB4" w:rsidRDefault="00393EB4" w:rsidP="00393EB4">
      <w:r w:rsidRPr="00393EB4">
        <w:rPr>
          <w:b/>
          <w:bCs/>
        </w:rPr>
        <w:t>Q42.</w:t>
      </w:r>
      <w:r w:rsidRPr="00393EB4">
        <w:t xml:space="preserve"> </w:t>
      </w:r>
      <w:r w:rsidRPr="00393EB4">
        <w:rPr>
          <w:b/>
          <w:bCs/>
        </w:rPr>
        <w:t>Question:</w:t>
      </w:r>
      <w:r w:rsidRPr="00393EB4">
        <w:t xml:space="preserve"> The "Bedside Diagnostic Loop" described in the document consists of five steps. What is the correct sequence?</w:t>
      </w:r>
    </w:p>
    <w:p w14:paraId="223E25E9" w14:textId="77777777" w:rsidR="00393EB4" w:rsidRPr="00393EB4" w:rsidRDefault="00393EB4" w:rsidP="00393EB4">
      <w:r w:rsidRPr="00393EB4">
        <w:rPr>
          <w:b/>
          <w:bCs/>
        </w:rPr>
        <w:t>Options:</w:t>
      </w:r>
      <w:r w:rsidRPr="00393EB4">
        <w:t xml:space="preserve"> A) Look systemically → Define the pain → Read the pattern → Target investigations → Treat by mechanism B) Define the pain → Read the pattern → Look systemically → Target investigations → Treat by mechanism C) Target investigations → Treat by mechanism → Define the pain → Read the pattern → Look systemically D) Read the pattern → Define the pain → Treat by mechanism → Look systemically → Target investigations E) Treat by </w:t>
      </w:r>
      <w:r w:rsidRPr="00393EB4">
        <w:lastRenderedPageBreak/>
        <w:t>mechanism → Target investigations → Look systemically → Read the pattern → Define the pain</w:t>
      </w:r>
    </w:p>
    <w:p w14:paraId="454131D0" w14:textId="77777777" w:rsidR="00393EB4" w:rsidRPr="00393EB4" w:rsidRDefault="00393EB4" w:rsidP="00393EB4">
      <w:r w:rsidRPr="00393EB4">
        <w:rPr>
          <w:b/>
          <w:bCs/>
        </w:rPr>
        <w:t>Correct Answer:</w:t>
      </w:r>
      <w:r w:rsidRPr="00393EB4">
        <w:t xml:space="preserve"> B</w:t>
      </w:r>
    </w:p>
    <w:p w14:paraId="7120CE0E" w14:textId="77777777" w:rsidR="00393EB4" w:rsidRPr="00393EB4" w:rsidRDefault="00393EB4" w:rsidP="00393EB4">
      <w:r w:rsidRPr="00393EB4">
        <w:rPr>
          <w:b/>
          <w:bCs/>
        </w:rPr>
        <w:t>Explanation:</w:t>
      </w:r>
      <w:r w:rsidRPr="00393EB4">
        <w:t xml:space="preserve"> The document's "Bedside Diagnostic Loop" follows: 1. Define the Pain (inflammatory vs. mechanical) → 2. Read the Pattern (joint count, symmetry, distribution) → 3. </w:t>
      </w:r>
      <w:proofErr w:type="gramStart"/>
      <w:r w:rsidRPr="00393EB4">
        <w:t>Look</w:t>
      </w:r>
      <w:proofErr w:type="gramEnd"/>
      <w:r w:rsidRPr="00393EB4">
        <w:t xml:space="preserve"> Systemically (skin, eyes, kidneys, lungs) → 4. Target Investigations (synovial fluid, serology, imaging) → 5. Treat by Mechanism (bridge therapy + DMARDs/biologics/ULT).</w:t>
      </w:r>
    </w:p>
    <w:p w14:paraId="128DD298" w14:textId="77777777" w:rsidR="00393EB4" w:rsidRPr="00393EB4" w:rsidRDefault="00393EB4" w:rsidP="00393EB4">
      <w:r w:rsidRPr="00393EB4">
        <w:pict w14:anchorId="1B0B18D7">
          <v:rect id="_x0000_i1348" style="width:0;height:1.5pt" o:hralign="center" o:hrstd="t" o:hr="t" fillcolor="#a0a0a0" stroked="f"/>
        </w:pict>
      </w:r>
    </w:p>
    <w:p w14:paraId="65D4CD16" w14:textId="77777777" w:rsidR="00393EB4" w:rsidRPr="00393EB4" w:rsidRDefault="00393EB4" w:rsidP="00393EB4">
      <w:r w:rsidRPr="00393EB4">
        <w:rPr>
          <w:b/>
          <w:bCs/>
        </w:rPr>
        <w:t>Q43.</w:t>
      </w:r>
      <w:r w:rsidRPr="00393EB4">
        <w:t xml:space="preserve"> </w:t>
      </w:r>
      <w:r w:rsidRPr="00393EB4">
        <w:rPr>
          <w:b/>
          <w:bCs/>
        </w:rPr>
        <w:t>Question:</w:t>
      </w:r>
      <w:r w:rsidRPr="00393EB4">
        <w:t xml:space="preserve"> During Step 4 of the Bedside Diagnostic Loop (Target Investigations), the document warns against "shotgun testing." What three investigation types are specifically recommended?</w:t>
      </w:r>
    </w:p>
    <w:p w14:paraId="2FCCA3DA" w14:textId="77777777" w:rsidR="00393EB4" w:rsidRPr="00393EB4" w:rsidRDefault="00393EB4" w:rsidP="00393EB4">
      <w:r w:rsidRPr="00393EB4">
        <w:rPr>
          <w:b/>
          <w:bCs/>
        </w:rPr>
        <w:t>Options:</w:t>
      </w:r>
      <w:r w:rsidRPr="00393EB4">
        <w:t xml:space="preserve"> A) MRI, CT, and bone scan B) Full blood count, liver function, and renal function C) Synovial fluid analysis to exclude infection, specific serology for autoimmune support, and imaging to assess structural damage D) ESR, CRP, and uric acid only E) Anti-CCP, ANA, and anti-</w:t>
      </w:r>
      <w:proofErr w:type="gramStart"/>
      <w:r w:rsidRPr="00393EB4">
        <w:t>dsDNA</w:t>
      </w:r>
      <w:proofErr w:type="gramEnd"/>
      <w:r w:rsidRPr="00393EB4">
        <w:t xml:space="preserve"> for every patient</w:t>
      </w:r>
    </w:p>
    <w:p w14:paraId="58B6BA62" w14:textId="77777777" w:rsidR="00393EB4" w:rsidRPr="00393EB4" w:rsidRDefault="00393EB4" w:rsidP="00393EB4">
      <w:r w:rsidRPr="00393EB4">
        <w:rPr>
          <w:b/>
          <w:bCs/>
        </w:rPr>
        <w:t>Correct Answer:</w:t>
      </w:r>
      <w:r w:rsidRPr="00393EB4">
        <w:t xml:space="preserve"> C</w:t>
      </w:r>
    </w:p>
    <w:p w14:paraId="751939C9" w14:textId="77777777" w:rsidR="00393EB4" w:rsidRPr="00393EB4" w:rsidRDefault="00393EB4" w:rsidP="00393EB4">
      <w:r w:rsidRPr="00393EB4">
        <w:rPr>
          <w:b/>
          <w:bCs/>
        </w:rPr>
        <w:t>Explanation:</w:t>
      </w:r>
      <w:r w:rsidRPr="00393EB4">
        <w:t xml:space="preserve"> The document states: "Do not shotgun test. Use synovial fluid to exclude infection, specific serology for autoimmune support, and imaging to assess structural damage." This reflects targeted, hypothesis-driven investigation based on the clinical pattern already established.</w:t>
      </w:r>
    </w:p>
    <w:p w14:paraId="63CABB58" w14:textId="77777777" w:rsidR="00393EB4" w:rsidRPr="00393EB4" w:rsidRDefault="00393EB4" w:rsidP="00393EB4">
      <w:r w:rsidRPr="00393EB4">
        <w:pict w14:anchorId="13C4AF6C">
          <v:rect id="_x0000_i1349" style="width:0;height:1.5pt" o:hralign="center" o:hrstd="t" o:hr="t" fillcolor="#a0a0a0" stroked="f"/>
        </w:pict>
      </w:r>
    </w:p>
    <w:p w14:paraId="73820B63" w14:textId="77777777" w:rsidR="00393EB4" w:rsidRPr="00393EB4" w:rsidRDefault="00393EB4" w:rsidP="00393EB4">
      <w:r w:rsidRPr="00393EB4">
        <w:rPr>
          <w:b/>
          <w:bCs/>
        </w:rPr>
        <w:t>Q44.</w:t>
      </w:r>
      <w:r w:rsidRPr="00393EB4">
        <w:t xml:space="preserve"> </w:t>
      </w:r>
      <w:r w:rsidRPr="00393EB4">
        <w:rPr>
          <w:b/>
          <w:bCs/>
        </w:rPr>
        <w:t>Question:</w:t>
      </w:r>
      <w:r w:rsidRPr="00393EB4">
        <w:t xml:space="preserve"> Step 3 of the Bedside Diagnostic Loop instructs the clinician to "look systemically." Which organ systems are specifically listed as requiring evaluation for extra-articular disease?</w:t>
      </w:r>
    </w:p>
    <w:p w14:paraId="5EFBCECC" w14:textId="77777777" w:rsidR="00393EB4" w:rsidRPr="00393EB4" w:rsidRDefault="00393EB4" w:rsidP="00393EB4">
      <w:r w:rsidRPr="00393EB4">
        <w:rPr>
          <w:b/>
          <w:bCs/>
        </w:rPr>
        <w:t>Options:</w:t>
      </w:r>
      <w:r w:rsidRPr="00393EB4">
        <w:t xml:space="preserve"> A) Brain, heart, and liver B) Skin, eyes (uveitis), kidneys, and lungs C) Peripheral nerves, bone marrow, and thyroid D) Gastrointestinal tract, pancreas, and adrenal glands E) Spleen, lymph nodes, and thymus</w:t>
      </w:r>
    </w:p>
    <w:p w14:paraId="7D394F6F" w14:textId="77777777" w:rsidR="00393EB4" w:rsidRPr="00393EB4" w:rsidRDefault="00393EB4" w:rsidP="00393EB4">
      <w:r w:rsidRPr="00393EB4">
        <w:rPr>
          <w:b/>
          <w:bCs/>
        </w:rPr>
        <w:t>Correct Answer:</w:t>
      </w:r>
      <w:r w:rsidRPr="00393EB4">
        <w:t xml:space="preserve"> B</w:t>
      </w:r>
    </w:p>
    <w:p w14:paraId="1AA941AC" w14:textId="77777777" w:rsidR="00393EB4" w:rsidRPr="00393EB4" w:rsidRDefault="00393EB4" w:rsidP="00393EB4">
      <w:r w:rsidRPr="00393EB4">
        <w:rPr>
          <w:b/>
          <w:bCs/>
        </w:rPr>
        <w:t>Explanation:</w:t>
      </w:r>
      <w:r w:rsidRPr="00393EB4">
        <w:t xml:space="preserve"> The document states: "Rheumatology is internal medicine. Check the skin (rash, tophi), eyes (uveitis), kidneys, and lungs for extra-articular disease." This reflects the systemic nature of rheumatologic disease beyond the joint.</w:t>
      </w:r>
    </w:p>
    <w:p w14:paraId="6A493022" w14:textId="77777777" w:rsidR="00393EB4" w:rsidRPr="00393EB4" w:rsidRDefault="00393EB4" w:rsidP="00393EB4">
      <w:r w:rsidRPr="00393EB4">
        <w:pict w14:anchorId="7B8A885D">
          <v:rect id="_x0000_i1350" style="width:0;height:1.5pt" o:hralign="center" o:hrstd="t" o:hr="t" fillcolor="#a0a0a0" stroked="f"/>
        </w:pict>
      </w:r>
    </w:p>
    <w:p w14:paraId="14C88197" w14:textId="77777777" w:rsidR="00393EB4" w:rsidRPr="00393EB4" w:rsidRDefault="00393EB4" w:rsidP="00393EB4">
      <w:r w:rsidRPr="00393EB4">
        <w:rPr>
          <w:b/>
          <w:bCs/>
        </w:rPr>
        <w:lastRenderedPageBreak/>
        <w:t>Q45.</w:t>
      </w:r>
      <w:r w:rsidRPr="00393EB4">
        <w:t xml:space="preserve"> </w:t>
      </w:r>
      <w:r w:rsidRPr="00393EB4">
        <w:rPr>
          <w:b/>
          <w:bCs/>
        </w:rPr>
        <w:t>Question:</w:t>
      </w:r>
      <w:r w:rsidRPr="00393EB4">
        <w:t xml:space="preserve"> A 35-year-old man has back pain worse at night that improves with exercise, morning stiffness, and a history of inflammatory bowel disease (IBD). Which disease does this presentation most strongly suggest, and which diagnostic distribution pattern does it match?</w:t>
      </w:r>
    </w:p>
    <w:p w14:paraId="6B202D48" w14:textId="77777777" w:rsidR="00393EB4" w:rsidRPr="00393EB4" w:rsidRDefault="00393EB4" w:rsidP="00393EB4">
      <w:r w:rsidRPr="00393EB4">
        <w:rPr>
          <w:b/>
          <w:bCs/>
        </w:rPr>
        <w:t>Options:</w:t>
      </w:r>
      <w:r w:rsidRPr="00393EB4">
        <w:t xml:space="preserve"> A) Rheumatoid Arthritis; symmetric small joints (MCP, PIP, wrists) B) Gout; first MTP joint </w:t>
      </w:r>
      <w:proofErr w:type="spellStart"/>
      <w:r w:rsidRPr="00393EB4">
        <w:t>monoarthritis</w:t>
      </w:r>
      <w:proofErr w:type="spellEnd"/>
      <w:r w:rsidRPr="00393EB4">
        <w:t xml:space="preserve"> C) Spondyloarthritis; axial spine and sacroiliac joints D) SLE; nonerosive polyarthritis E) Osteoarthritis; DIP joints and 1st CMC</w:t>
      </w:r>
    </w:p>
    <w:p w14:paraId="4C762289" w14:textId="77777777" w:rsidR="00393EB4" w:rsidRPr="00393EB4" w:rsidRDefault="00393EB4" w:rsidP="00393EB4">
      <w:r w:rsidRPr="00393EB4">
        <w:rPr>
          <w:b/>
          <w:bCs/>
        </w:rPr>
        <w:t>Correct Answer:</w:t>
      </w:r>
      <w:r w:rsidRPr="00393EB4">
        <w:t xml:space="preserve"> C</w:t>
      </w:r>
    </w:p>
    <w:p w14:paraId="6B17B384" w14:textId="77777777" w:rsidR="00393EB4" w:rsidRPr="00393EB4" w:rsidRDefault="00393EB4" w:rsidP="00393EB4">
      <w:r w:rsidRPr="00393EB4">
        <w:rPr>
          <w:b/>
          <w:bCs/>
        </w:rPr>
        <w:t>Explanation:</w:t>
      </w:r>
      <w:r w:rsidRPr="00393EB4">
        <w:t xml:space="preserve"> </w:t>
      </w:r>
      <w:proofErr w:type="spellStart"/>
      <w:r w:rsidRPr="00393EB4">
        <w:t>SpA</w:t>
      </w:r>
      <w:proofErr w:type="spellEnd"/>
      <w:r w:rsidRPr="00393EB4">
        <w:t xml:space="preserve"> presents in young males (16–40) with inflammatory back pain (nocturnal, morning stiffness), and the document lists "a history of psoriasis/IBD" as a key </w:t>
      </w:r>
      <w:proofErr w:type="spellStart"/>
      <w:r w:rsidRPr="00393EB4">
        <w:t>SpA</w:t>
      </w:r>
      <w:proofErr w:type="spellEnd"/>
      <w:r w:rsidRPr="00393EB4">
        <w:t xml:space="preserve"> clue. The </w:t>
      </w:r>
      <w:proofErr w:type="spellStart"/>
      <w:r w:rsidRPr="00393EB4">
        <w:t>SpA</w:t>
      </w:r>
      <w:proofErr w:type="spellEnd"/>
      <w:r w:rsidRPr="00393EB4">
        <w:t xml:space="preserve"> distribution signature involves the "axial spine and sacroiliac joints."</w:t>
      </w:r>
    </w:p>
    <w:p w14:paraId="074EAF51" w14:textId="77777777" w:rsidR="00393EB4" w:rsidRPr="00393EB4" w:rsidRDefault="00393EB4" w:rsidP="00393EB4">
      <w:r w:rsidRPr="00393EB4">
        <w:pict w14:anchorId="0C9E5897">
          <v:rect id="_x0000_i1351" style="width:0;height:1.5pt" o:hralign="center" o:hrstd="t" o:hr="t" fillcolor="#a0a0a0" stroked="f"/>
        </w:pict>
      </w:r>
    </w:p>
    <w:p w14:paraId="70A85A50" w14:textId="77777777" w:rsidR="00393EB4" w:rsidRPr="00393EB4" w:rsidRDefault="00393EB4" w:rsidP="00393EB4">
      <w:r w:rsidRPr="00393EB4">
        <w:rPr>
          <w:b/>
          <w:bCs/>
        </w:rPr>
        <w:t>Q46.</w:t>
      </w:r>
      <w:r w:rsidRPr="00393EB4">
        <w:t xml:space="preserve"> </w:t>
      </w:r>
      <w:r w:rsidRPr="00393EB4">
        <w:rPr>
          <w:b/>
          <w:bCs/>
        </w:rPr>
        <w:t>Question:</w:t>
      </w:r>
      <w:r w:rsidRPr="00393EB4">
        <w:t xml:space="preserve"> Which of the following correctly </w:t>
      </w:r>
      <w:proofErr w:type="gramStart"/>
      <w:r w:rsidRPr="00393EB4">
        <w:t>matches a rheumatologic</w:t>
      </w:r>
      <w:proofErr w:type="gramEnd"/>
      <w:r w:rsidRPr="00393EB4">
        <w:t xml:space="preserve"> disease category with its examples as listed in the document?</w:t>
      </w:r>
    </w:p>
    <w:p w14:paraId="059DAF7E" w14:textId="77777777" w:rsidR="00393EB4" w:rsidRPr="00393EB4" w:rsidRDefault="00393EB4" w:rsidP="00393EB4">
      <w:r w:rsidRPr="00393EB4">
        <w:rPr>
          <w:b/>
          <w:bCs/>
        </w:rPr>
        <w:t>Options:</w:t>
      </w:r>
      <w:r w:rsidRPr="00393EB4">
        <w:t xml:space="preserve"> A) Connective Tissue Disease: RA, psoriatic arthritis, reactive arthritis B) Crystal Arthropathy: ANCA vasculitis, GCA, Behcet's disease C) Inflammatory Arthritis: SLE, systemic sclerosis, Sjögren syndrome D) Vasculitis: ANCA vasculitis, GCA, Behcet's disease E) Degenerative Disease: Gout and calcium pyrophosphate deposition disease</w:t>
      </w:r>
    </w:p>
    <w:p w14:paraId="0D623524" w14:textId="77777777" w:rsidR="00393EB4" w:rsidRPr="00393EB4" w:rsidRDefault="00393EB4" w:rsidP="00393EB4">
      <w:r w:rsidRPr="00393EB4">
        <w:rPr>
          <w:b/>
          <w:bCs/>
        </w:rPr>
        <w:t>Correct Answer:</w:t>
      </w:r>
      <w:r w:rsidRPr="00393EB4">
        <w:t xml:space="preserve"> D</w:t>
      </w:r>
    </w:p>
    <w:p w14:paraId="0B9D5AAE" w14:textId="77777777" w:rsidR="00393EB4" w:rsidRPr="00393EB4" w:rsidRDefault="00393EB4" w:rsidP="00393EB4">
      <w:r w:rsidRPr="00393EB4">
        <w:rPr>
          <w:b/>
          <w:bCs/>
        </w:rPr>
        <w:t>Explanation:</w:t>
      </w:r>
      <w:r w:rsidRPr="00393EB4">
        <w:t xml:space="preserve"> The document's overview slide correctly categorizes: Vasculitis includes ANCA vasculitis, GCA, and Behcet's disease. RA/psoriatic/reactive/AS belong to Inflammatory Arthritis; SLE/</w:t>
      </w:r>
      <w:proofErr w:type="spellStart"/>
      <w:r w:rsidRPr="00393EB4">
        <w:t>SSc</w:t>
      </w:r>
      <w:proofErr w:type="spellEnd"/>
      <w:r w:rsidRPr="00393EB4">
        <w:t>/Sjögren/myopathies belong to CTD; Gout/CPPD belong to Crystal Arthropathy; OA belongs to Degenerative Disease.</w:t>
      </w:r>
    </w:p>
    <w:p w14:paraId="2EAC8C52" w14:textId="77777777" w:rsidR="00393EB4" w:rsidRPr="00393EB4" w:rsidRDefault="00393EB4" w:rsidP="00393EB4">
      <w:r w:rsidRPr="00393EB4">
        <w:pict w14:anchorId="31B955A0">
          <v:rect id="_x0000_i1352" style="width:0;height:1.5pt" o:hralign="center" o:hrstd="t" o:hr="t" fillcolor="#a0a0a0" stroked="f"/>
        </w:pict>
      </w:r>
    </w:p>
    <w:p w14:paraId="2C8FE7BA" w14:textId="77777777" w:rsidR="00393EB4" w:rsidRPr="00393EB4" w:rsidRDefault="00393EB4" w:rsidP="00393EB4">
      <w:r w:rsidRPr="00393EB4">
        <w:rPr>
          <w:b/>
          <w:bCs/>
        </w:rPr>
        <w:t>Q47.</w:t>
      </w:r>
      <w:r w:rsidRPr="00393EB4">
        <w:t xml:space="preserve"> </w:t>
      </w:r>
      <w:r w:rsidRPr="00393EB4">
        <w:rPr>
          <w:b/>
          <w:bCs/>
        </w:rPr>
        <w:t>Question:</w:t>
      </w:r>
      <w:r w:rsidRPr="00393EB4">
        <w:t xml:space="preserve"> A patient presents with polyarthralgia and is found to have Raynaud's phenomenon, sclerodactyly, and evidence of pulmonary fibrosis on chest CT. Which CTD is most likely, and which skin finding is pathognomonic for this condition?</w:t>
      </w:r>
    </w:p>
    <w:p w14:paraId="27B99E6B" w14:textId="77777777" w:rsidR="00393EB4" w:rsidRPr="00393EB4" w:rsidRDefault="00393EB4" w:rsidP="00393EB4">
      <w:r w:rsidRPr="00393EB4">
        <w:rPr>
          <w:b/>
          <w:bCs/>
        </w:rPr>
        <w:t>Options:</w:t>
      </w:r>
      <w:r w:rsidRPr="00393EB4">
        <w:t xml:space="preserve"> A) SLE; malar rash B) Sjögren Syndrome; parotid enlargement C) Systemic Sclerosis; sclerodactyly and digital ischemia D) Inflammatory Myopathy; heliotrope rash E) Vasculitis; palpable purpura</w:t>
      </w:r>
    </w:p>
    <w:p w14:paraId="16FF2C2A" w14:textId="77777777" w:rsidR="00393EB4" w:rsidRPr="00393EB4" w:rsidRDefault="00393EB4" w:rsidP="00393EB4">
      <w:r w:rsidRPr="00393EB4">
        <w:rPr>
          <w:b/>
          <w:bCs/>
        </w:rPr>
        <w:t>Correct Answer:</w:t>
      </w:r>
      <w:r w:rsidRPr="00393EB4">
        <w:t xml:space="preserve"> C</w:t>
      </w:r>
    </w:p>
    <w:p w14:paraId="564E1110" w14:textId="77777777" w:rsidR="00393EB4" w:rsidRPr="00393EB4" w:rsidRDefault="00393EB4" w:rsidP="00393EB4">
      <w:r w:rsidRPr="00393EB4">
        <w:rPr>
          <w:b/>
          <w:bCs/>
        </w:rPr>
        <w:lastRenderedPageBreak/>
        <w:t>Explanation:</w:t>
      </w:r>
      <w:r w:rsidRPr="00393EB4">
        <w:t xml:space="preserve"> Systemic Sclerosis (scleroderma) presents with Raynaud phenomenon, skin tightening (sclerodactyly), GI dysmotility, and pulmonary involvement. The document's dermatology slide lists "sclerodactyly and digital ischemia → Systemic Sclerosis."</w:t>
      </w:r>
    </w:p>
    <w:p w14:paraId="0BF1696F" w14:textId="77777777" w:rsidR="00393EB4" w:rsidRPr="00393EB4" w:rsidRDefault="00393EB4" w:rsidP="00393EB4">
      <w:r w:rsidRPr="00393EB4">
        <w:pict w14:anchorId="2E169A84">
          <v:rect id="_x0000_i1353" style="width:0;height:1.5pt" o:hralign="center" o:hrstd="t" o:hr="t" fillcolor="#a0a0a0" stroked="f"/>
        </w:pict>
      </w:r>
    </w:p>
    <w:p w14:paraId="476679E7" w14:textId="77777777" w:rsidR="00393EB4" w:rsidRPr="00393EB4" w:rsidRDefault="00393EB4" w:rsidP="00393EB4">
      <w:r w:rsidRPr="00393EB4">
        <w:rPr>
          <w:b/>
          <w:bCs/>
        </w:rPr>
        <w:t>Q48.</w:t>
      </w:r>
      <w:r w:rsidRPr="00393EB4">
        <w:t xml:space="preserve"> </w:t>
      </w:r>
      <w:r w:rsidRPr="00393EB4">
        <w:rPr>
          <w:b/>
          <w:bCs/>
        </w:rPr>
        <w:t>Question:</w:t>
      </w:r>
      <w:r w:rsidRPr="00393EB4">
        <w:t xml:space="preserve"> The document states that "skin is often the quickest clue to a systemic rheumatic diagnosis." Which of the following correctly pairs a dermatologic finding with its associated disease?</w:t>
      </w:r>
    </w:p>
    <w:p w14:paraId="415F5DB2" w14:textId="77777777" w:rsidR="00393EB4" w:rsidRPr="00393EB4" w:rsidRDefault="00393EB4" w:rsidP="00393EB4">
      <w:r w:rsidRPr="00393EB4">
        <w:rPr>
          <w:b/>
          <w:bCs/>
        </w:rPr>
        <w:t>Options:</w:t>
      </w:r>
      <w:r w:rsidRPr="00393EB4">
        <w:t xml:space="preserve"> A) Malar rash → Spondyloarthritis B) Silvery plaques/nail pitting → SLE C) Palpable purpura → Chronic Gout D) Nodular tophi → Systemic Vasculitis E) Malar rash/extreme photosensitivity → SLE</w:t>
      </w:r>
    </w:p>
    <w:p w14:paraId="029A5A26" w14:textId="77777777" w:rsidR="00393EB4" w:rsidRPr="00393EB4" w:rsidRDefault="00393EB4" w:rsidP="00393EB4">
      <w:r w:rsidRPr="00393EB4">
        <w:rPr>
          <w:b/>
          <w:bCs/>
        </w:rPr>
        <w:t>Correct Answer:</w:t>
      </w:r>
      <w:r w:rsidRPr="00393EB4">
        <w:t xml:space="preserve"> E</w:t>
      </w:r>
    </w:p>
    <w:p w14:paraId="7681072B" w14:textId="77777777" w:rsidR="00393EB4" w:rsidRPr="00393EB4" w:rsidRDefault="00393EB4" w:rsidP="00393EB4">
      <w:r w:rsidRPr="00393EB4">
        <w:rPr>
          <w:b/>
          <w:bCs/>
        </w:rPr>
        <w:t>Explanation:</w:t>
      </w:r>
      <w:r w:rsidRPr="00393EB4">
        <w:t xml:space="preserve"> The document's Rheumatology Field Guide directly states: "Malar rash / extreme photosensitivity → SLE." The other pairings are incorrect: silvery </w:t>
      </w:r>
      <w:proofErr w:type="gramStart"/>
      <w:r w:rsidRPr="00393EB4">
        <w:t>plaques</w:t>
      </w:r>
      <w:proofErr w:type="gramEnd"/>
      <w:r w:rsidRPr="00393EB4">
        <w:t>/nail pitting → PsA; palpable purpura → vasculitis; nodular tophi → chronic gout.</w:t>
      </w:r>
    </w:p>
    <w:p w14:paraId="3E6EC086" w14:textId="77777777" w:rsidR="00393EB4" w:rsidRDefault="00393EB4"/>
    <w:sectPr w:rsidR="00393E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EB4"/>
    <w:rsid w:val="00393EB4"/>
    <w:rsid w:val="0081438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09EC3"/>
  <w15:chartTrackingRefBased/>
  <w15:docId w15:val="{8A7B62FB-6F56-4F10-9150-1AAC3250C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3E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3E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3E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3E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3E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3E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3E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3E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3E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3E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3E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3E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3E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3E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3E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3E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3E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3EB4"/>
    <w:rPr>
      <w:rFonts w:eastAsiaTheme="majorEastAsia" w:cstheme="majorBidi"/>
      <w:color w:val="272727" w:themeColor="text1" w:themeTint="D8"/>
    </w:rPr>
  </w:style>
  <w:style w:type="paragraph" w:styleId="Title">
    <w:name w:val="Title"/>
    <w:basedOn w:val="Normal"/>
    <w:next w:val="Normal"/>
    <w:link w:val="TitleChar"/>
    <w:uiPriority w:val="10"/>
    <w:qFormat/>
    <w:rsid w:val="00393E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3E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3E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3E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3EB4"/>
    <w:pPr>
      <w:spacing w:before="160"/>
      <w:jc w:val="center"/>
    </w:pPr>
    <w:rPr>
      <w:i/>
      <w:iCs/>
      <w:color w:val="404040" w:themeColor="text1" w:themeTint="BF"/>
    </w:rPr>
  </w:style>
  <w:style w:type="character" w:customStyle="1" w:styleId="QuoteChar">
    <w:name w:val="Quote Char"/>
    <w:basedOn w:val="DefaultParagraphFont"/>
    <w:link w:val="Quote"/>
    <w:uiPriority w:val="29"/>
    <w:rsid w:val="00393EB4"/>
    <w:rPr>
      <w:i/>
      <w:iCs/>
      <w:color w:val="404040" w:themeColor="text1" w:themeTint="BF"/>
    </w:rPr>
  </w:style>
  <w:style w:type="paragraph" w:styleId="ListParagraph">
    <w:name w:val="List Paragraph"/>
    <w:basedOn w:val="Normal"/>
    <w:uiPriority w:val="34"/>
    <w:qFormat/>
    <w:rsid w:val="00393EB4"/>
    <w:pPr>
      <w:ind w:left="720"/>
      <w:contextualSpacing/>
    </w:pPr>
  </w:style>
  <w:style w:type="character" w:styleId="IntenseEmphasis">
    <w:name w:val="Intense Emphasis"/>
    <w:basedOn w:val="DefaultParagraphFont"/>
    <w:uiPriority w:val="21"/>
    <w:qFormat/>
    <w:rsid w:val="00393EB4"/>
    <w:rPr>
      <w:i/>
      <w:iCs/>
      <w:color w:val="0F4761" w:themeColor="accent1" w:themeShade="BF"/>
    </w:rPr>
  </w:style>
  <w:style w:type="paragraph" w:styleId="IntenseQuote">
    <w:name w:val="Intense Quote"/>
    <w:basedOn w:val="Normal"/>
    <w:next w:val="Normal"/>
    <w:link w:val="IntenseQuoteChar"/>
    <w:uiPriority w:val="30"/>
    <w:qFormat/>
    <w:rsid w:val="00393E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3EB4"/>
    <w:rPr>
      <w:i/>
      <w:iCs/>
      <w:color w:val="0F4761" w:themeColor="accent1" w:themeShade="BF"/>
    </w:rPr>
  </w:style>
  <w:style w:type="character" w:styleId="IntenseReference">
    <w:name w:val="Intense Reference"/>
    <w:basedOn w:val="DefaultParagraphFont"/>
    <w:uiPriority w:val="32"/>
    <w:qFormat/>
    <w:rsid w:val="00393EB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5124</Words>
  <Characters>29213</Characters>
  <Application>Microsoft Office Word</Application>
  <DocSecurity>0</DocSecurity>
  <Lines>243</Lines>
  <Paragraphs>68</Paragraphs>
  <ScaleCrop>false</ScaleCrop>
  <Company/>
  <LinksUpToDate>false</LinksUpToDate>
  <CharactersWithSpaces>34269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Tareq Al-Najjar</dc:creator>
  <cp:keywords/>
  <dc:description/>
  <cp:lastModifiedBy>Tareq Al-Najjar</cp:lastModifiedBy>
  <cp:revision>1</cp:revision>
  <dcterms:created xsi:type="dcterms:W3CDTF">2026-04-02T15:59:00Z</dcterms:created>
  <dcterms:modified xsi:type="dcterms:W3CDTF">2026-04-02T15:59:00Z</dcterms:modified>
</cp:coreProperties>
</file>